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5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附件1:</w:t>
      </w:r>
    </w:p>
    <w:p w14:paraId="5E72E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sz w:val="40"/>
          <w:szCs w:val="40"/>
          <w:shd w:val="clear" w:fill="FFFFFF"/>
          <w:lang w:val="en-US" w:eastAsia="zh-CN"/>
        </w:rPr>
        <w:t>暨南大学创新创业教学实验室项目申报指南</w:t>
      </w:r>
    </w:p>
    <w:p w14:paraId="628C02F9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建设目标</w:t>
      </w:r>
    </w:p>
    <w:p w14:paraId="4EAD85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为积极响应《教育部关于做好2025届全国普通高校毕业生就业创业工作的通知》（教学〔2024〕5号）以及中共中央、国务院《教育强国建设规划纲要（2024－2035年）》等文件精神，结合学校发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展定位与人才培养目标，现启动暨南大学创新创业教学实验室项目申报工作。通过构建高质量的创新创业教学平台，促进教育链、人才链与产业链、创新链有机衔接，切实提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高我校创新创业教育质量，增强学生的就业竞争力与社会适应能力。</w:t>
      </w:r>
    </w:p>
    <w:p w14:paraId="78BAF57D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申报类别</w:t>
      </w:r>
    </w:p>
    <w:p w14:paraId="47FD7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本次实验室立项内容分为：创新创业课程、教材开发与研究专项，大学生创新创业实践教学平台建设专项两个方向。</w:t>
      </w:r>
    </w:p>
    <w:p w14:paraId="62162D2C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（一）创新创业课程、教材开发与研究</w:t>
      </w:r>
    </w:p>
    <w:p w14:paraId="1D1A1B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课程开发：创新创业基础类课程、专创融合课程、创新创业实践类课程、港澳台侨学生创新创业类课程；鼓励开发混合式教学资源融合（慕课视频、虚拟仿真实验等），鼓励“企业家+校内教师”双导师授课机制开展创新创业通识课。</w:t>
      </w:r>
    </w:p>
    <w:p w14:paraId="41C04F5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2.教材开发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：结合学科特色开发教材，重点支持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“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理论+案例"双模块教材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，鼓励邀请企业导师参与教材编写，港澳台侨特色创新创业案例（如典型侨商、潮商案例分析）。</w:t>
      </w:r>
    </w:p>
    <w:p w14:paraId="5FA45A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.教学研究：创新创业相关研究，比如创新创业人才培养、创新创业政策、国内外知名高校创新创业教学理念、前沿做法、典型经验等。（建议聚焦香港科大、澳门大学、MIT创新创业生态系统、斯坦福D.school模式等）</w:t>
      </w:r>
    </w:p>
    <w:p w14:paraId="7189D4E3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（二）</w:t>
      </w:r>
      <w:r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大学生创新创业实践教学平台建设</w:t>
      </w:r>
    </w:p>
    <w:p w14:paraId="002302A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1.虚拟仿真平台：结合计算机技术、人工智能大数据实现创新创业实践路径、教学应用场景。</w:t>
      </w:r>
    </w:p>
    <w:p w14:paraId="3C7261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 w:firstLineChars="200"/>
        <w:jc w:val="both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2.实体孵化平台：结合校内外资源联动、学生实践实习需求，组织开展创新创业实践活动、项目培训、创业沙龙、投融资对接等，建设校友企业家导师库、港澳台侨创业政策库、学生项目成长档案库，定期追踪。</w:t>
      </w:r>
    </w:p>
    <w:p w14:paraId="78F2A345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default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申报要求</w:t>
      </w:r>
    </w:p>
    <w:p w14:paraId="6ECB7036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30" w:leftChars="0" w:right="0" w:firstLine="60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负责人须具备中级以上职称或具有博士学位，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建设有专业创新创业教师团队，教师团队包括具有专业教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师或者创新创业导师、校友导师、天使投资人等，其中校外导师数量不少于30%并建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kern w:val="0"/>
          <w:sz w:val="30"/>
          <w:szCs w:val="30"/>
          <w:highlight w:val="none"/>
          <w:shd w:val="clear" w:fill="FFFFFF"/>
          <w:lang w:val="en-US" w:eastAsia="zh-CN" w:bidi="ar"/>
        </w:rPr>
        <w:t>有完善的绩效考核评价机制。</w:t>
      </w:r>
    </w:p>
    <w:p w14:paraId="25EC8AB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" w:leftChars="0" w:firstLine="60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创新创业课程、教材在申报之前没有在校内开课或出版。</w:t>
      </w:r>
    </w:p>
    <w:p w14:paraId="5A1478D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" w:leftChars="0" w:firstLine="60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所主持申报的项目内容经查曾在本科生院等其他部门获批立项，并被支持经费，重复率达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50%以上的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不予立项。</w:t>
      </w:r>
    </w:p>
    <w:p w14:paraId="0A9C7C4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0" w:leftChars="0" w:firstLine="60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校内具有独立场地，能够为学生提供创新创业指导、项目路演、成果转化、知识产权确权及保护、投融资对接等全要素服务。</w:t>
      </w:r>
    </w:p>
    <w:p w14:paraId="3889C5CB"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0"/>
          <w:szCs w:val="30"/>
          <w:lang w:val="en-US" w:eastAsia="zh-CN"/>
        </w:rPr>
        <w:t>项目完成时限及成果要求</w:t>
      </w:r>
    </w:p>
    <w:p w14:paraId="4EFDD2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jc w:val="both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项目建设期2年，结项时根据不同的项目类别提交相关成果，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获准立项的申报书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及协议</w:t>
      </w:r>
      <w:r>
        <w:rPr>
          <w:rFonts w:hint="default" w:ascii="微软雅黑" w:hAnsi="微软雅黑" w:eastAsia="微软雅黑" w:cs="微软雅黑"/>
          <w:b w:val="0"/>
          <w:bCs w:val="0"/>
          <w:color w:val="auto"/>
          <w:sz w:val="30"/>
          <w:szCs w:val="30"/>
          <w:lang w:val="en-US" w:eastAsia="zh-CN"/>
        </w:rPr>
        <w:t>视为具有约束力的合同文本，申请人应履行约定义务，按期完成研究任务。</w:t>
      </w:r>
    </w:p>
    <w:p w14:paraId="2F390E1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200" w:right="0" w:rightChars="0"/>
        <w:jc w:val="both"/>
        <w:textAlignment w:val="auto"/>
        <w:rPr>
          <w:rStyle w:val="11"/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Style w:val="11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五、各类项目拟支持数量及金额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080"/>
        <w:gridCol w:w="2221"/>
        <w:gridCol w:w="1705"/>
        <w:gridCol w:w="1705"/>
      </w:tblGrid>
      <w:tr w14:paraId="35FC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31E7F44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301" w:type="dxa"/>
            <w:gridSpan w:val="2"/>
            <w:vAlign w:val="center"/>
          </w:tcPr>
          <w:p w14:paraId="196F77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类别</w:t>
            </w:r>
          </w:p>
        </w:tc>
        <w:tc>
          <w:tcPr>
            <w:tcW w:w="1705" w:type="dxa"/>
            <w:vAlign w:val="center"/>
          </w:tcPr>
          <w:p w14:paraId="494ED6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数量（项）</w:t>
            </w:r>
          </w:p>
        </w:tc>
        <w:tc>
          <w:tcPr>
            <w:tcW w:w="1705" w:type="dxa"/>
            <w:vAlign w:val="center"/>
          </w:tcPr>
          <w:p w14:paraId="332446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支持金额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（万元/项）</w:t>
            </w:r>
          </w:p>
        </w:tc>
      </w:tr>
      <w:tr w14:paraId="532C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316F042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80" w:type="dxa"/>
            <w:vAlign w:val="center"/>
          </w:tcPr>
          <w:p w14:paraId="488505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创新创业课程、教材开发与研究专项</w:t>
            </w:r>
          </w:p>
        </w:tc>
        <w:tc>
          <w:tcPr>
            <w:tcW w:w="2221" w:type="dxa"/>
            <w:vAlign w:val="center"/>
          </w:tcPr>
          <w:p w14:paraId="2E54A7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课程开发、教材开发、教学研究、其他</w:t>
            </w:r>
          </w:p>
        </w:tc>
        <w:tc>
          <w:tcPr>
            <w:tcW w:w="1705" w:type="dxa"/>
            <w:vAlign w:val="center"/>
          </w:tcPr>
          <w:p w14:paraId="5D15D7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vAlign w:val="center"/>
          </w:tcPr>
          <w:p w14:paraId="08B14F9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628B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543303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80" w:type="dxa"/>
            <w:vAlign w:val="center"/>
          </w:tcPr>
          <w:p w14:paraId="445AF70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大学生创新创业实践教学平台建设专项</w:t>
            </w:r>
          </w:p>
        </w:tc>
        <w:tc>
          <w:tcPr>
            <w:tcW w:w="2221" w:type="dxa"/>
            <w:vAlign w:val="center"/>
          </w:tcPr>
          <w:p w14:paraId="4B3784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虚拟仿真平台、实体孵化平台</w:t>
            </w:r>
          </w:p>
        </w:tc>
        <w:tc>
          <w:tcPr>
            <w:tcW w:w="1705" w:type="dxa"/>
            <w:vAlign w:val="center"/>
          </w:tcPr>
          <w:p w14:paraId="1B2575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05" w:type="dxa"/>
            <w:vAlign w:val="center"/>
          </w:tcPr>
          <w:p w14:paraId="5C1219C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</w:tbl>
    <w:p w14:paraId="5CC2F59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</w:pPr>
    </w:p>
    <w:p w14:paraId="5A4A407E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1717"/>
          <w:spacing w:val="0"/>
          <w:kern w:val="0"/>
          <w:sz w:val="48"/>
          <w:szCs w:val="48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1717"/>
          <w:spacing w:val="0"/>
          <w:kern w:val="0"/>
          <w:sz w:val="48"/>
          <w:szCs w:val="48"/>
          <w:shd w:val="clear" w:fill="FFFFFF"/>
          <w:lang w:val="en-US" w:eastAsia="zh-CN" w:bidi="ar"/>
        </w:rPr>
        <w:br w:type="page"/>
      </w:r>
    </w:p>
    <w:p w14:paraId="31C9D7EF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2ADDC"/>
    <w:multiLevelType w:val="singleLevel"/>
    <w:tmpl w:val="58D2ADDC"/>
    <w:lvl w:ilvl="0" w:tentative="0">
      <w:start w:val="1"/>
      <w:numFmt w:val="chineseCounting"/>
      <w:suff w:val="nothing"/>
      <w:lvlText w:val="（%1）"/>
      <w:lvlJc w:val="left"/>
      <w:pPr>
        <w:ind w:left="30" w:firstLine="420"/>
      </w:pPr>
      <w:rPr>
        <w:rFonts w:hint="eastAsia"/>
      </w:rPr>
    </w:lvl>
  </w:abstractNum>
  <w:abstractNum w:abstractNumId="1">
    <w:nsid w:val="7CE97014"/>
    <w:multiLevelType w:val="singleLevel"/>
    <w:tmpl w:val="7CE9701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NjdmZDY2N2I3ZTQ1NzY4OTY4ODc3YTFiMmI2MjEifQ=="/>
  </w:docVars>
  <w:rsids>
    <w:rsidRoot w:val="09820324"/>
    <w:rsid w:val="09820324"/>
    <w:rsid w:val="0E597F56"/>
    <w:rsid w:val="118B4F81"/>
    <w:rsid w:val="13D72AC4"/>
    <w:rsid w:val="169D38B9"/>
    <w:rsid w:val="1B1A1871"/>
    <w:rsid w:val="1CE64471"/>
    <w:rsid w:val="239E1D28"/>
    <w:rsid w:val="24847D9F"/>
    <w:rsid w:val="26004438"/>
    <w:rsid w:val="27C15B93"/>
    <w:rsid w:val="290D5186"/>
    <w:rsid w:val="2C0708AE"/>
    <w:rsid w:val="2CF71CE1"/>
    <w:rsid w:val="2E2F3E6E"/>
    <w:rsid w:val="30B87B52"/>
    <w:rsid w:val="37352722"/>
    <w:rsid w:val="377E0042"/>
    <w:rsid w:val="40E43586"/>
    <w:rsid w:val="484830EE"/>
    <w:rsid w:val="50486BBD"/>
    <w:rsid w:val="52B850C8"/>
    <w:rsid w:val="5304188F"/>
    <w:rsid w:val="54413AFA"/>
    <w:rsid w:val="54A95F7B"/>
    <w:rsid w:val="5EA73555"/>
    <w:rsid w:val="609D64E0"/>
    <w:rsid w:val="61382DA7"/>
    <w:rsid w:val="653D55C1"/>
    <w:rsid w:val="6A7F0871"/>
    <w:rsid w:val="76424E1E"/>
    <w:rsid w:val="77F15109"/>
    <w:rsid w:val="7A23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autoRedefine/>
    <w:qFormat/>
    <w:uiPriority w:val="0"/>
    <w:pPr>
      <w:keepNext/>
      <w:keepLines/>
      <w:adjustRightInd w:val="0"/>
      <w:snapToGrid w:val="0"/>
      <w:spacing w:beforeLines="0" w:beforeAutospacing="0" w:afterLines="0" w:afterAutospacing="0" w:line="480" w:lineRule="auto"/>
      <w:jc w:val="left"/>
      <w:outlineLvl w:val="0"/>
    </w:pPr>
    <w:rPr>
      <w:rFonts w:ascii="Calibri" w:hAnsi="Calibri" w:eastAsia="仿宋" w:cs="Times New Roman"/>
      <w:b/>
      <w:kern w:val="44"/>
      <w:sz w:val="32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120" w:beforeLines="0" w:beforeAutospacing="0" w:after="120" w:afterLines="0" w:afterAutospacing="0" w:line="400" w:lineRule="exact"/>
      <w:outlineLvl w:val="1"/>
    </w:pPr>
    <w:rPr>
      <w:rFonts w:ascii="Arial" w:hAnsi="Arial" w:eastAsia="黑体"/>
      <w:b/>
      <w:sz w:val="30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="黑体" w:cs="Times New Roman"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1 Char"/>
    <w:link w:val="3"/>
    <w:autoRedefine/>
    <w:qFormat/>
    <w:uiPriority w:val="0"/>
    <w:rPr>
      <w:rFonts w:ascii="Calibri" w:hAnsi="Calibri" w:eastAsia="仿宋" w:cs="Times New Roman"/>
      <w:b/>
      <w:kern w:val="44"/>
      <w:sz w:val="32"/>
    </w:rPr>
  </w:style>
  <w:style w:type="paragraph" w:customStyle="1" w:styleId="13">
    <w:name w:val="标题2"/>
    <w:basedOn w:val="2"/>
    <w:next w:val="1"/>
    <w:autoRedefine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styleId="14">
    <w:name w:val="List Paragraph"/>
    <w:autoRedefine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2655</Words>
  <Characters>2745</Characters>
  <Lines>0</Lines>
  <Paragraphs>0</Paragraphs>
  <TotalTime>0</TotalTime>
  <ScaleCrop>false</ScaleCrop>
  <LinksUpToDate>false</LinksUpToDate>
  <CharactersWithSpaces>2868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2024-02-28T02:31:00Z</dcterms:created>
  <dc:creator>夏有乔木</dc:creator>
  <cp:lastModifiedBy>张婧</cp:lastModifiedBy>
  <dcterms:modified xsi:type="dcterms:W3CDTF">2025-04-18T09:38:50Z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EEEF70AD52124579BD08B41BACAA8807_13</vt:lpwstr>
  </property>
  <property fmtid="{D5CDD505-2E9C-101B-9397-08002B2CF9AE}" pid="4" name="KSOTemplateDocerSaveRecord">
    <vt:lpwstr>eyJoZGlkIjoiNTlhMmYwNzA5NzNiMTMxYTc1NTE2YTZhNGZlMjgwODkiLCJ1c2VySWQiOiIyNzExNzEzNDMifQ==</vt:lpwstr>
  </property>
</Properties>
</file>