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DA" w:rsidRDefault="00880CE4"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课程认定操作手册</w:t>
      </w:r>
    </w:p>
    <w:p w:rsidR="001572DA" w:rsidRDefault="001572DA">
      <w:pPr>
        <w:rPr>
          <w:b/>
          <w:bCs/>
          <w:sz w:val="28"/>
          <w:szCs w:val="36"/>
        </w:rPr>
      </w:pPr>
    </w:p>
    <w:p w:rsidR="001572DA" w:rsidRDefault="00880CE4">
      <w:pPr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【关于课程认定的重要说明】</w:t>
      </w:r>
    </w:p>
    <w:p w:rsidR="001572DA" w:rsidRDefault="00880CE4">
      <w:pPr>
        <w:jc w:val="left"/>
        <w:rPr>
          <w:color w:val="FF0000"/>
        </w:rPr>
      </w:pPr>
      <w:r>
        <w:rPr>
          <w:rFonts w:hint="eastAsia"/>
          <w:color w:val="FF0000"/>
        </w:rPr>
        <w:t>一、课程认定仅限于以下情况：</w:t>
      </w:r>
    </w:p>
    <w:p w:rsidR="001572DA" w:rsidRDefault="00880CE4">
      <w:pPr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1.</w:t>
      </w:r>
      <w:r>
        <w:rPr>
          <w:rFonts w:ascii="宋体" w:eastAsia="宋体" w:hAnsi="宋体" w:cs="宋体" w:hint="eastAsia"/>
          <w:color w:val="000000" w:themeColor="text1"/>
          <w:szCs w:val="21"/>
        </w:rPr>
        <w:t>转专业学生的学分认定；</w:t>
      </w:r>
    </w:p>
    <w:p w:rsidR="001572DA" w:rsidRDefault="00880CE4">
      <w:pPr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2.</w:t>
      </w:r>
      <w:r>
        <w:rPr>
          <w:rFonts w:ascii="宋体" w:eastAsia="宋体" w:hAnsi="宋体" w:cs="宋体" w:hint="eastAsia"/>
          <w:color w:val="000000" w:themeColor="text1"/>
          <w:szCs w:val="21"/>
        </w:rPr>
        <w:t>因为培养方案变动、专业调整等客观原因导致的必修课取消</w:t>
      </w:r>
      <w:r>
        <w:rPr>
          <w:rFonts w:ascii="宋体" w:eastAsia="宋体" w:hAnsi="宋体" w:cs="宋体" w:hint="eastAsia"/>
          <w:color w:val="000000" w:themeColor="text1"/>
          <w:szCs w:val="21"/>
        </w:rPr>
        <w:t>开设</w:t>
      </w:r>
      <w:r>
        <w:rPr>
          <w:rFonts w:ascii="宋体" w:eastAsia="宋体" w:hAnsi="宋体" w:cs="宋体" w:hint="eastAsia"/>
          <w:color w:val="000000" w:themeColor="text1"/>
          <w:szCs w:val="21"/>
        </w:rPr>
        <w:t>，学生无法正常修读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>
        <w:rPr>
          <w:rFonts w:ascii="宋体" w:eastAsia="宋体" w:hAnsi="宋体" w:cs="宋体" w:hint="eastAsia"/>
          <w:color w:val="000000" w:themeColor="text1"/>
          <w:szCs w:val="21"/>
        </w:rPr>
        <w:t>需要选择新方案课程替代，</w:t>
      </w:r>
      <w:r>
        <w:rPr>
          <w:rFonts w:ascii="宋体" w:eastAsia="宋体" w:hAnsi="宋体" w:cs="宋体" w:hint="eastAsia"/>
          <w:color w:val="000000" w:themeColor="text1"/>
          <w:szCs w:val="21"/>
        </w:rPr>
        <w:t>此情况学院已在教务处备案。学生选课前须先咨询学院教科办，在学院指导下选择相应的课程替代，不能随意选择其他课程替代方案内课程。</w:t>
      </w:r>
    </w:p>
    <w:p w:rsidR="001572DA" w:rsidRDefault="00880CE4">
      <w:pPr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非以上情况，请勿在系统提交课程认定申请，务必严格按照人才培养方案的要求选课修读！</w:t>
      </w:r>
    </w:p>
    <w:p w:rsidR="001572DA" w:rsidRDefault="001572DA">
      <w:pPr>
        <w:jc w:val="left"/>
        <w:rPr>
          <w:rFonts w:ascii="宋体" w:eastAsia="宋体" w:hAnsi="宋体" w:cs="宋体"/>
          <w:color w:val="FF0000"/>
          <w:szCs w:val="21"/>
        </w:rPr>
      </w:pPr>
    </w:p>
    <w:p w:rsidR="001572DA" w:rsidRDefault="00880CE4">
      <w:pPr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二、关于成绩单及学业完成显示：</w:t>
      </w:r>
    </w:p>
    <w:p w:rsidR="001572DA" w:rsidRDefault="00880CE4">
      <w:pPr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1.</w:t>
      </w:r>
      <w:r>
        <w:rPr>
          <w:rFonts w:ascii="宋体" w:eastAsia="宋体" w:hAnsi="宋体" w:cs="宋体" w:hint="eastAsia"/>
          <w:color w:val="000000" w:themeColor="text1"/>
          <w:szCs w:val="21"/>
        </w:rPr>
        <w:t>课程认定不会修改实际修读课程的名称和学分，只是在系统内把两门课程建立关联。成绩单上还是显示实际修读的课程，拟认定的课程不出现在成绩单中；</w:t>
      </w:r>
    </w:p>
    <w:p w:rsidR="001572DA" w:rsidRDefault="00880CE4">
      <w:pPr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2.</w:t>
      </w:r>
      <w:r>
        <w:rPr>
          <w:rFonts w:ascii="宋体" w:eastAsia="宋体" w:hAnsi="宋体" w:cs="宋体" w:hint="eastAsia"/>
          <w:color w:val="000000" w:themeColor="text1"/>
          <w:szCs w:val="21"/>
        </w:rPr>
        <w:t>通过认定的课程可在学业完成查询查看，已认定的课程将显示“已通过”或“免修”字样。</w:t>
      </w:r>
    </w:p>
    <w:p w:rsidR="001572DA" w:rsidRDefault="00880CE4">
      <w:pPr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3.</w:t>
      </w:r>
      <w:r>
        <w:rPr>
          <w:rFonts w:ascii="宋体" w:eastAsia="宋体" w:hAnsi="宋体" w:cs="宋体" w:hint="eastAsia"/>
          <w:color w:val="000000" w:themeColor="text1"/>
          <w:szCs w:val="21"/>
        </w:rPr>
        <w:t>如课程之间存在学分差，如：高等数学Ⅰ</w:t>
      </w:r>
      <w:r>
        <w:rPr>
          <w:rFonts w:ascii="宋体" w:eastAsia="宋体" w:hAnsi="宋体" w:cs="宋体" w:hint="eastAsia"/>
          <w:color w:val="FF0000"/>
          <w:szCs w:val="21"/>
        </w:rPr>
        <w:t>5</w:t>
      </w:r>
      <w:r>
        <w:rPr>
          <w:rFonts w:ascii="宋体" w:eastAsia="宋体" w:hAnsi="宋体" w:cs="宋体" w:hint="eastAsia"/>
          <w:color w:val="FF0000"/>
          <w:szCs w:val="21"/>
        </w:rPr>
        <w:t>学分</w:t>
      </w:r>
      <w:r>
        <w:rPr>
          <w:rFonts w:ascii="宋体" w:eastAsia="宋体" w:hAnsi="宋体" w:cs="宋体" w:hint="eastAsia"/>
          <w:color w:val="000000" w:themeColor="text1"/>
          <w:szCs w:val="21"/>
        </w:rPr>
        <w:t>（方案外选修），认定高等数学</w:t>
      </w:r>
      <w:r>
        <w:rPr>
          <w:rFonts w:ascii="宋体" w:eastAsia="宋体" w:hAnsi="宋体" w:cs="宋体" w:hint="eastAsia"/>
          <w:color w:val="FF0000"/>
          <w:szCs w:val="21"/>
        </w:rPr>
        <w:t>3</w:t>
      </w:r>
      <w:r>
        <w:rPr>
          <w:rFonts w:ascii="宋体" w:eastAsia="宋体" w:hAnsi="宋体" w:cs="宋体" w:hint="eastAsia"/>
          <w:color w:val="FF0000"/>
          <w:szCs w:val="21"/>
        </w:rPr>
        <w:t>学分</w:t>
      </w:r>
      <w:r>
        <w:rPr>
          <w:rFonts w:ascii="宋体" w:eastAsia="宋体" w:hAnsi="宋体" w:cs="宋体" w:hint="eastAsia"/>
          <w:color w:val="000000" w:themeColor="text1"/>
          <w:szCs w:val="21"/>
        </w:rPr>
        <w:t>（方案内必修），认定审核通过后，则学业进度里已修必修学分</w:t>
      </w:r>
      <w:r>
        <w:rPr>
          <w:rFonts w:ascii="宋体" w:eastAsia="宋体" w:hAnsi="宋体" w:cs="宋体" w:hint="eastAsia"/>
          <w:color w:val="000000" w:themeColor="text1"/>
          <w:szCs w:val="21"/>
        </w:rPr>
        <w:t>+3</w:t>
      </w:r>
      <w:r>
        <w:rPr>
          <w:rFonts w:ascii="宋体" w:eastAsia="宋体" w:hAnsi="宋体" w:cs="宋体" w:hint="eastAsia"/>
          <w:color w:val="000000" w:themeColor="text1"/>
          <w:szCs w:val="21"/>
        </w:rPr>
        <w:t>，已修选修学分</w:t>
      </w:r>
      <w:r>
        <w:rPr>
          <w:rFonts w:ascii="宋体" w:eastAsia="宋体" w:hAnsi="宋体" w:cs="宋体" w:hint="eastAsia"/>
          <w:color w:val="000000" w:themeColor="text1"/>
          <w:szCs w:val="21"/>
        </w:rPr>
        <w:t>-3</w:t>
      </w:r>
      <w:r>
        <w:rPr>
          <w:rFonts w:ascii="宋体" w:eastAsia="宋体" w:hAnsi="宋体" w:cs="宋体" w:hint="eastAsia"/>
          <w:color w:val="000000" w:themeColor="text1"/>
          <w:szCs w:val="21"/>
        </w:rPr>
        <w:t>，已修总学分不会改变，即高分认低分时，多出的学分会当作自由学分算在已修选修学分里；再如：线性代数</w:t>
      </w:r>
      <w:r>
        <w:rPr>
          <w:rFonts w:ascii="宋体" w:eastAsia="宋体" w:hAnsi="宋体" w:cs="宋体" w:hint="eastAsia"/>
          <w:color w:val="FF0000"/>
          <w:szCs w:val="21"/>
        </w:rPr>
        <w:t>2</w:t>
      </w:r>
      <w:r>
        <w:rPr>
          <w:rFonts w:ascii="宋体" w:eastAsia="宋体" w:hAnsi="宋体" w:cs="宋体" w:hint="eastAsia"/>
          <w:color w:val="FF0000"/>
          <w:szCs w:val="21"/>
        </w:rPr>
        <w:t>学分</w:t>
      </w:r>
      <w:r>
        <w:rPr>
          <w:rFonts w:ascii="宋体" w:eastAsia="宋体" w:hAnsi="宋体" w:cs="宋体" w:hint="eastAsia"/>
          <w:color w:val="000000" w:themeColor="text1"/>
          <w:szCs w:val="21"/>
        </w:rPr>
        <w:t>（方案外选修），认定线性代数引论</w:t>
      </w:r>
      <w:r>
        <w:rPr>
          <w:rFonts w:ascii="宋体" w:eastAsia="宋体" w:hAnsi="宋体" w:cs="宋体" w:hint="eastAsia"/>
          <w:color w:val="FF0000"/>
          <w:szCs w:val="21"/>
        </w:rPr>
        <w:t>3</w:t>
      </w:r>
      <w:r>
        <w:rPr>
          <w:rFonts w:ascii="宋体" w:eastAsia="宋体" w:hAnsi="宋体" w:cs="宋体" w:hint="eastAsia"/>
          <w:color w:val="FF0000"/>
          <w:szCs w:val="21"/>
        </w:rPr>
        <w:t>学分</w:t>
      </w:r>
      <w:r>
        <w:rPr>
          <w:rFonts w:ascii="宋体" w:eastAsia="宋体" w:hAnsi="宋体" w:cs="宋体" w:hint="eastAsia"/>
          <w:color w:val="000000" w:themeColor="text1"/>
          <w:szCs w:val="21"/>
        </w:rPr>
        <w:t>（方案</w:t>
      </w:r>
      <w:r>
        <w:rPr>
          <w:rFonts w:ascii="宋体" w:eastAsia="宋体" w:hAnsi="宋体" w:cs="宋体" w:hint="eastAsia"/>
          <w:color w:val="000000" w:themeColor="text1"/>
          <w:szCs w:val="21"/>
        </w:rPr>
        <w:t>内</w:t>
      </w:r>
      <w:r>
        <w:rPr>
          <w:rFonts w:ascii="宋体" w:eastAsia="宋体" w:hAnsi="宋体" w:cs="宋体" w:hint="eastAsia"/>
          <w:color w:val="000000" w:themeColor="text1"/>
          <w:szCs w:val="21"/>
        </w:rPr>
        <w:t>必修），认定审核通过后，则学业进度里已修必修学分</w:t>
      </w:r>
      <w:r>
        <w:rPr>
          <w:rFonts w:ascii="宋体" w:eastAsia="宋体" w:hAnsi="宋体" w:cs="宋体" w:hint="eastAsia"/>
          <w:color w:val="000000" w:themeColor="text1"/>
          <w:szCs w:val="21"/>
        </w:rPr>
        <w:t>+3</w:t>
      </w:r>
      <w:r>
        <w:rPr>
          <w:rFonts w:ascii="宋体" w:eastAsia="宋体" w:hAnsi="宋体" w:cs="宋体" w:hint="eastAsia"/>
          <w:color w:val="000000" w:themeColor="text1"/>
          <w:szCs w:val="21"/>
        </w:rPr>
        <w:t>，已修选修学分</w:t>
      </w:r>
      <w:r>
        <w:rPr>
          <w:rFonts w:ascii="宋体" w:eastAsia="宋体" w:hAnsi="宋体" w:cs="宋体" w:hint="eastAsia"/>
          <w:color w:val="000000" w:themeColor="text1"/>
          <w:szCs w:val="21"/>
        </w:rPr>
        <w:t>-3</w:t>
      </w:r>
      <w:r>
        <w:rPr>
          <w:rFonts w:ascii="宋体" w:eastAsia="宋体" w:hAnsi="宋体" w:cs="宋体" w:hint="eastAsia"/>
          <w:color w:val="000000" w:themeColor="text1"/>
          <w:szCs w:val="21"/>
        </w:rPr>
        <w:t>，已修总学分依然不变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>
        <w:rPr>
          <w:rFonts w:ascii="宋体" w:eastAsia="宋体" w:hAnsi="宋体" w:cs="宋体" w:hint="eastAsia"/>
          <w:color w:val="000000" w:themeColor="text1"/>
          <w:szCs w:val="21"/>
        </w:rPr>
        <w:t>不会增多</w:t>
      </w:r>
      <w:r>
        <w:rPr>
          <w:rFonts w:ascii="宋体" w:eastAsia="宋体" w:hAnsi="宋体" w:cs="宋体" w:hint="eastAsia"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分</w:t>
      </w:r>
      <w:r>
        <w:rPr>
          <w:rFonts w:ascii="宋体" w:eastAsia="宋体" w:hAnsi="宋体" w:cs="宋体" w:hint="eastAsia"/>
          <w:color w:val="000000" w:themeColor="text1"/>
          <w:szCs w:val="21"/>
        </w:rPr>
        <w:t>，即低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学分认高学分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时，已修总学分并不会增加。</w:t>
      </w:r>
    </w:p>
    <w:p w:rsidR="001572DA" w:rsidRDefault="00880CE4">
      <w:pPr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综上：</w:t>
      </w:r>
      <w:r>
        <w:rPr>
          <w:rFonts w:ascii="宋体" w:eastAsia="宋体" w:hAnsi="宋体" w:cs="宋体" w:hint="eastAsia"/>
          <w:color w:val="FF0000"/>
          <w:szCs w:val="21"/>
          <w:highlight w:val="green"/>
        </w:rPr>
        <w:t>无论怎么进行课程认定，已修的总学分不会发生变化，以实际修读的课程学分为准</w:t>
      </w:r>
      <w:r>
        <w:rPr>
          <w:rFonts w:ascii="宋体" w:eastAsia="宋体" w:hAnsi="宋体" w:cs="宋体" w:hint="eastAsia"/>
          <w:color w:val="FF0000"/>
          <w:szCs w:val="21"/>
        </w:rPr>
        <w:t>，课程认定通过审核后，请及时关注学业进度，以免影响毕业。（非常重要！！！）</w:t>
      </w:r>
    </w:p>
    <w:p w:rsidR="001572DA" w:rsidRDefault="001572DA">
      <w:pPr>
        <w:jc w:val="left"/>
        <w:rPr>
          <w:color w:val="FF0000"/>
          <w:sz w:val="18"/>
          <w:szCs w:val="21"/>
        </w:rPr>
      </w:pPr>
    </w:p>
    <w:p w:rsidR="001572DA" w:rsidRDefault="001572DA">
      <w:pPr>
        <w:jc w:val="left"/>
        <w:rPr>
          <w:color w:val="FF0000"/>
          <w:sz w:val="18"/>
          <w:szCs w:val="21"/>
        </w:rPr>
      </w:pPr>
    </w:p>
    <w:p w:rsidR="001572DA" w:rsidRDefault="00880CE4">
      <w:pPr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【课程认定操作指引】</w:t>
      </w:r>
    </w:p>
    <w:p w:rsidR="001572DA" w:rsidRDefault="00880CE4">
      <w:pPr>
        <w:numPr>
          <w:ilvl w:val="0"/>
          <w:numId w:val="1"/>
        </w:numPr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转专业学生的课程及学分认定</w:t>
      </w:r>
    </w:p>
    <w:p w:rsidR="001572DA" w:rsidRDefault="00880CE4"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sz w:val="24"/>
        </w:rPr>
        <w:t>步骤</w:t>
      </w:r>
      <w:proofErr w:type="gramStart"/>
      <w:r>
        <w:rPr>
          <w:rFonts w:hint="eastAsia"/>
          <w:b/>
          <w:bCs/>
          <w:sz w:val="24"/>
        </w:rPr>
        <w:t>一</w:t>
      </w:r>
      <w:proofErr w:type="gramEnd"/>
      <w:r>
        <w:rPr>
          <w:rFonts w:hint="eastAsia"/>
          <w:b/>
          <w:bCs/>
          <w:sz w:val="24"/>
        </w:rPr>
        <w:t>至步骤六为学生操作，步骤七为学院操作</w:t>
      </w:r>
      <w:r>
        <w:rPr>
          <w:rFonts w:hint="eastAsia"/>
          <w:b/>
          <w:bCs/>
          <w:sz w:val="24"/>
        </w:rPr>
        <w:t>）</w:t>
      </w:r>
    </w:p>
    <w:p w:rsidR="001572DA" w:rsidRDefault="00880CE4">
      <w:r>
        <w:rPr>
          <w:rFonts w:hint="eastAsia"/>
          <w:b/>
        </w:rPr>
        <w:t>步骤</w:t>
      </w:r>
      <w:proofErr w:type="gramStart"/>
      <w:r>
        <w:rPr>
          <w:b/>
        </w:rPr>
        <w:t>一</w:t>
      </w:r>
      <w:proofErr w:type="gramEnd"/>
      <w:r>
        <w:rPr>
          <w:b/>
        </w:rPr>
        <w:t>：</w:t>
      </w:r>
      <w:r>
        <w:rPr>
          <w:rFonts w:hint="eastAsia"/>
        </w:rPr>
        <w:t>通过</w:t>
      </w:r>
      <w:r>
        <w:t>登录教务系统</w:t>
      </w:r>
      <w:r>
        <w:rPr>
          <w:rFonts w:hint="eastAsia"/>
        </w:rPr>
        <w:t>（</w:t>
      </w:r>
      <w:r>
        <w:t>https://jw.jnu.edu.cn</w:t>
      </w:r>
      <w:r>
        <w:rPr>
          <w:rFonts w:hint="eastAsia"/>
        </w:rPr>
        <w:t>），</w:t>
      </w:r>
      <w:r>
        <w:t>使用</w:t>
      </w:r>
      <w:r>
        <w:rPr>
          <w:rFonts w:hint="eastAsia"/>
        </w:rPr>
        <w:t>门户的</w:t>
      </w:r>
      <w:r>
        <w:t>账号密码登录</w:t>
      </w:r>
      <w:r>
        <w:rPr>
          <w:rFonts w:hint="eastAsia"/>
        </w:rPr>
        <w:t>（建议</w:t>
      </w:r>
      <w:proofErr w:type="gramStart"/>
      <w:r>
        <w:t>使用谷歌浏览器</w:t>
      </w:r>
      <w:proofErr w:type="gramEnd"/>
      <w:r>
        <w:rPr>
          <w:rFonts w:hint="eastAsia"/>
        </w:rPr>
        <w:t>、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</w:t>
      </w:r>
      <w:r>
        <w:t>浏览器</w:t>
      </w:r>
      <w:r>
        <w:rPr>
          <w:rFonts w:hint="eastAsia"/>
        </w:rPr>
        <w:t>）</w:t>
      </w:r>
      <w:r>
        <w:t>。</w:t>
      </w:r>
    </w:p>
    <w:p w:rsidR="001572DA" w:rsidRDefault="00880CE4"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DA" w:rsidRDefault="001572DA"/>
    <w:p w:rsidR="001572DA" w:rsidRDefault="00880CE4">
      <w:r>
        <w:rPr>
          <w:rFonts w:hint="eastAsia"/>
          <w:b/>
        </w:rPr>
        <w:t>步骤</w:t>
      </w:r>
      <w:r>
        <w:rPr>
          <w:b/>
        </w:rPr>
        <w:t>二：</w:t>
      </w:r>
      <w:r>
        <w:rPr>
          <w:rFonts w:hint="eastAsia"/>
          <w:bCs/>
        </w:rPr>
        <w:t>搜索、选择课程认定，点击进入服务，选择【方案外课程认定】</w:t>
      </w:r>
    </w:p>
    <w:p w:rsidR="001572DA" w:rsidRDefault="00880CE4">
      <w:r>
        <w:rPr>
          <w:rFonts w:hint="eastAsia"/>
          <w:noProof/>
        </w:rPr>
        <w:drawing>
          <wp:inline distT="0" distB="0" distL="114300" distR="114300">
            <wp:extent cx="5264150" cy="2372360"/>
            <wp:effectExtent l="0" t="0" r="12700" b="8890"/>
            <wp:docPr id="14" name="图片 14" descr="16485252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85252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DA" w:rsidRDefault="00880CE4">
      <w:r>
        <w:rPr>
          <w:rFonts w:hint="eastAsia"/>
          <w:noProof/>
        </w:rPr>
        <w:drawing>
          <wp:inline distT="0" distB="0" distL="114300" distR="114300">
            <wp:extent cx="5273040" cy="2573655"/>
            <wp:effectExtent l="0" t="0" r="3810" b="17145"/>
            <wp:docPr id="22" name="图片 22" descr="1648605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860534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DA" w:rsidRDefault="00880CE4">
      <w:pPr>
        <w:rPr>
          <w:bCs/>
        </w:rPr>
      </w:pPr>
      <w:r>
        <w:rPr>
          <w:rFonts w:hint="eastAsia"/>
          <w:b/>
          <w:bCs/>
        </w:rPr>
        <w:t>步骤三：</w:t>
      </w:r>
      <w:r>
        <w:rPr>
          <w:rFonts w:hint="eastAsia"/>
        </w:rPr>
        <w:t>进入页面后，将显示全部已修的方案外课程，点击</w:t>
      </w:r>
      <w:r>
        <w:rPr>
          <w:rFonts w:hint="eastAsia"/>
          <w:bCs/>
        </w:rPr>
        <w:t>【课程认定】</w:t>
      </w:r>
    </w:p>
    <w:p w:rsidR="001572DA" w:rsidRDefault="00880CE4"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880CE4">
      <w:pPr>
        <w:rPr>
          <w:color w:val="FF0000"/>
        </w:rPr>
      </w:pPr>
      <w:r>
        <w:rPr>
          <w:rFonts w:hint="eastAsia"/>
          <w:color w:val="FF0000"/>
        </w:rPr>
        <w:t>提醒：</w:t>
      </w: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并不是所有的方案外课程都需要提交认定。拟认定</w:t>
      </w:r>
      <w:r>
        <w:rPr>
          <w:rFonts w:hint="eastAsia"/>
          <w:color w:val="FF0000"/>
        </w:rPr>
        <w:t>为</w:t>
      </w:r>
      <w:r>
        <w:rPr>
          <w:rFonts w:hint="eastAsia"/>
          <w:color w:val="FF0000"/>
        </w:rPr>
        <w:t>必修、专选和</w:t>
      </w:r>
      <w:proofErr w:type="gramStart"/>
      <w:r>
        <w:rPr>
          <w:rFonts w:hint="eastAsia"/>
          <w:color w:val="FF0000"/>
        </w:rPr>
        <w:t>基选</w:t>
      </w:r>
      <w:proofErr w:type="gramEnd"/>
      <w:r>
        <w:rPr>
          <w:rFonts w:hint="eastAsia"/>
          <w:color w:val="FF0000"/>
        </w:rPr>
        <w:t>的课程，首</w:t>
      </w:r>
      <w:r>
        <w:rPr>
          <w:rFonts w:hint="eastAsia"/>
          <w:color w:val="FF0000"/>
        </w:rPr>
        <w:lastRenderedPageBreak/>
        <w:t>先要联系学院</w:t>
      </w:r>
      <w:proofErr w:type="gramStart"/>
      <w:r>
        <w:rPr>
          <w:rFonts w:hint="eastAsia"/>
          <w:color w:val="FF0000"/>
        </w:rPr>
        <w:t>教学办</w:t>
      </w:r>
      <w:proofErr w:type="gramEnd"/>
      <w:r>
        <w:rPr>
          <w:rFonts w:hint="eastAsia"/>
          <w:color w:val="FF0000"/>
        </w:rPr>
        <w:t>咨询。</w:t>
      </w:r>
      <w:r>
        <w:rPr>
          <w:rFonts w:hint="eastAsia"/>
          <w:color w:val="FF0000"/>
          <w:highlight w:val="green"/>
        </w:rPr>
        <w:t>不能认定的课程</w:t>
      </w:r>
      <w:r>
        <w:rPr>
          <w:rFonts w:hint="eastAsia"/>
          <w:color w:val="FF0000"/>
          <w:highlight w:val="green"/>
        </w:rPr>
        <w:t>会</w:t>
      </w:r>
      <w:r>
        <w:rPr>
          <w:rFonts w:hint="eastAsia"/>
          <w:color w:val="FF0000"/>
          <w:highlight w:val="green"/>
        </w:rPr>
        <w:t>直接作为自由学分，不用提交认定申请！</w:t>
      </w:r>
      <w:r>
        <w:rPr>
          <w:rFonts w:hint="eastAsia"/>
          <w:color w:val="FF0000"/>
        </w:rPr>
        <w:t>作为自由学分的课程</w:t>
      </w:r>
      <w:r>
        <w:rPr>
          <w:rFonts w:hint="eastAsia"/>
          <w:color w:val="FF0000"/>
        </w:rPr>
        <w:t>和</w:t>
      </w:r>
      <w:r>
        <w:rPr>
          <w:rFonts w:hint="eastAsia"/>
          <w:color w:val="FF0000"/>
        </w:rPr>
        <w:t>不及格的</w:t>
      </w:r>
      <w:r>
        <w:rPr>
          <w:rFonts w:hint="eastAsia"/>
          <w:color w:val="FF0000"/>
        </w:rPr>
        <w:t>选修</w:t>
      </w:r>
      <w:r>
        <w:rPr>
          <w:rFonts w:hint="eastAsia"/>
          <w:color w:val="FF0000"/>
        </w:rPr>
        <w:t>课程，毕业时可以申请取消不理想的选修课成绩</w:t>
      </w:r>
      <w:r>
        <w:rPr>
          <w:rFonts w:hint="eastAsia"/>
          <w:color w:val="FF0000"/>
        </w:rPr>
        <w:t>；</w:t>
      </w:r>
    </w:p>
    <w:p w:rsidR="000B332E" w:rsidRPr="000B332E" w:rsidRDefault="00880CE4">
      <w:pPr>
        <w:rPr>
          <w:rFonts w:hint="eastAsia"/>
          <w:color w:val="FF0000"/>
        </w:rPr>
      </w:pPr>
      <w:r>
        <w:rPr>
          <w:rFonts w:hint="eastAsia"/>
          <w:color w:val="FF0000"/>
        </w:rPr>
        <w:t>2.</w:t>
      </w:r>
      <w:r w:rsidR="000B332E">
        <w:rPr>
          <w:color w:val="FF0000"/>
        </w:rPr>
        <w:t xml:space="preserve"> </w:t>
      </w:r>
      <w:r w:rsidR="000B332E">
        <w:rPr>
          <w:rFonts w:hint="eastAsia"/>
          <w:color w:val="FF0000"/>
        </w:rPr>
        <w:t>已修的通识教育选修课不能认定为培养方案要求</w:t>
      </w:r>
      <w:r w:rsidR="000B332E" w:rsidRPr="000437F9">
        <w:rPr>
          <w:rFonts w:hint="eastAsia"/>
          <w:color w:val="FF0000"/>
        </w:rPr>
        <w:t>的基础课</w:t>
      </w:r>
      <w:r w:rsidR="000B332E" w:rsidRPr="000437F9">
        <w:rPr>
          <w:color w:val="FF0000"/>
        </w:rPr>
        <w:t>、</w:t>
      </w:r>
      <w:r w:rsidR="000B332E">
        <w:rPr>
          <w:rFonts w:hint="eastAsia"/>
          <w:color w:val="FF0000"/>
        </w:rPr>
        <w:t>专业课，只能作为通识选修课学分。</w:t>
      </w:r>
      <w:r w:rsidR="000437F9">
        <w:rPr>
          <w:rFonts w:hint="eastAsia"/>
          <w:color w:val="FF0000"/>
        </w:rPr>
        <w:t>注意</w:t>
      </w:r>
      <w:r w:rsidR="000437F9">
        <w:rPr>
          <w:color w:val="FF0000"/>
        </w:rPr>
        <w:t>：</w:t>
      </w:r>
      <w:r w:rsidR="000B332E" w:rsidRPr="000437F9">
        <w:rPr>
          <w:rFonts w:hint="eastAsia"/>
          <w:color w:val="FF0000"/>
        </w:rPr>
        <w:t>通选课已经算在学生的已修通选学分了，也属于方案内的课程，</w:t>
      </w:r>
      <w:r w:rsidR="000437F9">
        <w:rPr>
          <w:rFonts w:hint="eastAsia"/>
          <w:color w:val="FF0000"/>
        </w:rPr>
        <w:t>故在方案外课程列表就不会显</w:t>
      </w:r>
      <w:r w:rsidR="000B332E" w:rsidRPr="000437F9">
        <w:rPr>
          <w:rFonts w:hint="eastAsia"/>
          <w:color w:val="FF0000"/>
        </w:rPr>
        <w:t>示</w:t>
      </w:r>
      <w:r w:rsidR="000437F9">
        <w:rPr>
          <w:rFonts w:hint="eastAsia"/>
          <w:color w:val="FF0000"/>
        </w:rPr>
        <w:t>。</w:t>
      </w:r>
    </w:p>
    <w:p w:rsidR="001572DA" w:rsidRDefault="001572DA">
      <w:pPr>
        <w:rPr>
          <w:b/>
          <w:bCs/>
        </w:rPr>
      </w:pPr>
    </w:p>
    <w:p w:rsidR="001572DA" w:rsidRDefault="00880CE4">
      <w:r>
        <w:rPr>
          <w:rFonts w:hint="eastAsia"/>
          <w:b/>
          <w:bCs/>
        </w:rPr>
        <w:t>步骤四：</w:t>
      </w:r>
      <w:r>
        <w:rPr>
          <w:rFonts w:hint="eastAsia"/>
        </w:rPr>
        <w:t>点击【选择课程】——</w:t>
      </w:r>
      <w:proofErr w:type="gramStart"/>
      <w:r>
        <w:rPr>
          <w:rFonts w:hint="eastAsia"/>
        </w:rPr>
        <w:t>勾选要</w:t>
      </w:r>
      <w:proofErr w:type="gramEnd"/>
      <w:r>
        <w:rPr>
          <w:rFonts w:hint="eastAsia"/>
        </w:rPr>
        <w:t>认定的课程（可多选，例如</w:t>
      </w:r>
      <w:r>
        <w:rPr>
          <w:rFonts w:hint="eastAsia"/>
        </w:rPr>
        <w:t>2</w:t>
      </w:r>
      <w:r>
        <w:rPr>
          <w:rFonts w:hint="eastAsia"/>
        </w:rPr>
        <w:t>门课程认定</w:t>
      </w:r>
      <w:r>
        <w:rPr>
          <w:rFonts w:hint="eastAsia"/>
        </w:rPr>
        <w:t>1</w:t>
      </w:r>
      <w:r>
        <w:rPr>
          <w:rFonts w:hint="eastAsia"/>
        </w:rPr>
        <w:t>门课程时）</w:t>
      </w:r>
    </w:p>
    <w:p w:rsidR="001572DA" w:rsidRDefault="00880CE4">
      <w:r>
        <w:rPr>
          <w:noProof/>
        </w:rPr>
        <w:drawing>
          <wp:inline distT="0" distB="0" distL="114300" distR="114300">
            <wp:extent cx="5267325" cy="2472690"/>
            <wp:effectExtent l="0" t="0" r="9525" b="381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880CE4">
      <w:r>
        <w:rPr>
          <w:noProof/>
        </w:rPr>
        <w:drawing>
          <wp:inline distT="0" distB="0" distL="114300" distR="114300">
            <wp:extent cx="5271135" cy="2950210"/>
            <wp:effectExtent l="0" t="0" r="5715" b="254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1572DA"/>
    <w:p w:rsidR="001572DA" w:rsidRDefault="00880CE4">
      <w:r>
        <w:rPr>
          <w:rFonts w:hint="eastAsia"/>
          <w:b/>
          <w:bCs/>
        </w:rPr>
        <w:t>步骤五：</w:t>
      </w:r>
      <w:r>
        <w:rPr>
          <w:rFonts w:hint="eastAsia"/>
        </w:rPr>
        <w:t>选择认定方式</w:t>
      </w:r>
    </w:p>
    <w:p w:rsidR="001572DA" w:rsidRDefault="00880CE4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三种认定方式的说明：</w:t>
      </w:r>
    </w:p>
    <w:p w:rsidR="001572DA" w:rsidRDefault="00880CE4">
      <w:r>
        <w:rPr>
          <w:rFonts w:hint="eastAsia"/>
          <w:color w:val="FF0000"/>
          <w:highlight w:val="green"/>
        </w:rPr>
        <w:t>【课程置换】</w:t>
      </w:r>
      <w:r>
        <w:rPr>
          <w:rFonts w:hint="eastAsia"/>
          <w:highlight w:val="green"/>
        </w:rPr>
        <w:t>：</w:t>
      </w:r>
      <w:r>
        <w:rPr>
          <w:rFonts w:hint="eastAsia"/>
        </w:rPr>
        <w:t>在原专业修读的</w:t>
      </w:r>
      <w:r>
        <w:rPr>
          <w:rFonts w:hint="eastAsia"/>
        </w:rPr>
        <w:t>A</w:t>
      </w:r>
      <w:r>
        <w:rPr>
          <w:rFonts w:hint="eastAsia"/>
        </w:rPr>
        <w:t>课程认定为现方案中的</w:t>
      </w:r>
      <w:r>
        <w:rPr>
          <w:rFonts w:hint="eastAsia"/>
        </w:rPr>
        <w:t>B</w:t>
      </w:r>
      <w:r>
        <w:rPr>
          <w:rFonts w:hint="eastAsia"/>
        </w:rPr>
        <w:t>课程，即为课程置换。审核通过后，抵免的课程后续无需修读。要</w:t>
      </w:r>
      <w:proofErr w:type="gramStart"/>
      <w:r>
        <w:rPr>
          <w:rFonts w:hint="eastAsia"/>
        </w:rPr>
        <w:t>抵免现专业</w:t>
      </w:r>
      <w:proofErr w:type="gramEnd"/>
      <w:r>
        <w:rPr>
          <w:rFonts w:hint="eastAsia"/>
        </w:rPr>
        <w:t>方案中的必修课时，认定方式只能选择课程置换，不能选择其他方式。</w:t>
      </w:r>
    </w:p>
    <w:p w:rsidR="001572DA" w:rsidRDefault="00880CE4">
      <w:r>
        <w:rPr>
          <w:rFonts w:hint="eastAsia"/>
          <w:color w:val="FF0000"/>
          <w:highlight w:val="green"/>
        </w:rPr>
        <w:t>【学分认定】</w:t>
      </w:r>
      <w:r>
        <w:rPr>
          <w:rFonts w:hint="eastAsia"/>
          <w:highlight w:val="green"/>
        </w:rPr>
        <w:t>：</w:t>
      </w:r>
      <w:r>
        <w:rPr>
          <w:rFonts w:hint="eastAsia"/>
        </w:rPr>
        <w:t>方案外的某课程认定为</w:t>
      </w:r>
      <w:proofErr w:type="gramStart"/>
      <w:r>
        <w:rPr>
          <w:rFonts w:hint="eastAsia"/>
        </w:rPr>
        <w:t>现专业</w:t>
      </w:r>
      <w:proofErr w:type="gramEnd"/>
      <w:r>
        <w:rPr>
          <w:rFonts w:hint="eastAsia"/>
        </w:rPr>
        <w:t>方案中专选或</w:t>
      </w:r>
      <w:proofErr w:type="gramStart"/>
      <w:r>
        <w:rPr>
          <w:rFonts w:hint="eastAsia"/>
        </w:rPr>
        <w:t>基选知识</w:t>
      </w:r>
      <w:proofErr w:type="gramEnd"/>
      <w:r>
        <w:rPr>
          <w:rFonts w:hint="eastAsia"/>
        </w:rPr>
        <w:t>群的学分，即为学分认定。审核通过后，该选修知识</w:t>
      </w:r>
      <w:r>
        <w:rPr>
          <w:rFonts w:hint="eastAsia"/>
        </w:rPr>
        <w:t>群的已修学分增加相应的学分。</w:t>
      </w:r>
    </w:p>
    <w:p w:rsidR="001572DA" w:rsidRDefault="00880CE4">
      <w:r>
        <w:rPr>
          <w:rFonts w:hint="eastAsia"/>
          <w:color w:val="FF0000"/>
          <w:highlight w:val="green"/>
        </w:rPr>
        <w:t>【认定为通识教育选修课】</w:t>
      </w:r>
      <w:r>
        <w:rPr>
          <w:rFonts w:hint="eastAsia"/>
          <w:highlight w:val="green"/>
        </w:rPr>
        <w:t>：</w:t>
      </w:r>
      <w:r>
        <w:rPr>
          <w:rFonts w:hint="eastAsia"/>
        </w:rPr>
        <w:t>方案外的某课程认定为通识教育选修课，审核通过后，已修通</w:t>
      </w:r>
      <w:r>
        <w:rPr>
          <w:rFonts w:hint="eastAsia"/>
        </w:rPr>
        <w:lastRenderedPageBreak/>
        <w:t>识教育选修学分增加。</w:t>
      </w:r>
    </w:p>
    <w:p w:rsidR="001572DA" w:rsidRDefault="00880CE4">
      <w:r>
        <w:rPr>
          <w:rFonts w:hint="eastAsia"/>
        </w:rPr>
        <w:t>同一门课程只能选择其中一种认定方式，下面举例说明三种认定方式：</w:t>
      </w:r>
    </w:p>
    <w:p w:rsidR="001572DA" w:rsidRDefault="00880CE4">
      <w:pPr>
        <w:jc w:val="left"/>
      </w:pPr>
      <w:r>
        <w:rPr>
          <w:rFonts w:hint="eastAsia"/>
        </w:rPr>
        <w:t>1.</w:t>
      </w:r>
      <w:r>
        <w:rPr>
          <w:rFonts w:hint="eastAsia"/>
        </w:rPr>
        <w:t>认定方式选择【课程置换】——点击【选择课程】</w:t>
      </w:r>
      <w:r>
        <w:rPr>
          <w:rFonts w:hint="eastAsia"/>
        </w:rPr>
        <w:t>PS</w:t>
      </w:r>
      <w:r>
        <w:rPr>
          <w:rFonts w:hint="eastAsia"/>
        </w:rPr>
        <w:t>：认定为</w:t>
      </w:r>
      <w:r>
        <w:rPr>
          <w:rFonts w:hint="eastAsia"/>
        </w:rPr>
        <w:t>新方案中</w:t>
      </w:r>
      <w:r>
        <w:rPr>
          <w:rFonts w:hint="eastAsia"/>
        </w:rPr>
        <w:t>必修课时</w:t>
      </w:r>
      <w:r>
        <w:rPr>
          <w:rFonts w:hint="eastAsia"/>
        </w:rPr>
        <w:t>只能选择</w:t>
      </w:r>
      <w:r>
        <w:rPr>
          <w:rFonts w:hint="eastAsia"/>
        </w:rPr>
        <w:t>对应到具体课程，即课程置换。</w:t>
      </w:r>
      <w:r>
        <w:rPr>
          <w:noProof/>
        </w:rPr>
        <w:drawing>
          <wp:inline distT="0" distB="0" distL="114300" distR="114300">
            <wp:extent cx="5273675" cy="2716530"/>
            <wp:effectExtent l="0" t="0" r="3175" b="762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880CE4"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认定的课程——点击【确定】</w:t>
      </w:r>
    </w:p>
    <w:p w:rsidR="001572DA" w:rsidRDefault="00880CE4">
      <w:r>
        <w:rPr>
          <w:noProof/>
        </w:rPr>
        <w:drawing>
          <wp:inline distT="0" distB="0" distL="114300" distR="114300">
            <wp:extent cx="5264150" cy="2026285"/>
            <wp:effectExtent l="0" t="0" r="12700" b="1206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b="550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880CE4">
      <w:r>
        <w:rPr>
          <w:rFonts w:hint="eastAsia"/>
        </w:rPr>
        <w:t>申请理由：选择【转专业】，点击【保存】</w:t>
      </w:r>
    </w:p>
    <w:p w:rsidR="001572DA" w:rsidRDefault="00880CE4">
      <w:r>
        <w:rPr>
          <w:noProof/>
        </w:rPr>
        <w:drawing>
          <wp:inline distT="0" distB="0" distL="114300" distR="114300">
            <wp:extent cx="5269230" cy="2139950"/>
            <wp:effectExtent l="0" t="0" r="7620" b="1270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1572DA"/>
    <w:p w:rsidR="001572DA" w:rsidRDefault="001572DA"/>
    <w:p w:rsidR="001572DA" w:rsidRDefault="00880CE4">
      <w:pPr>
        <w:jc w:val="left"/>
      </w:pPr>
      <w:r>
        <w:rPr>
          <w:rFonts w:hint="eastAsia"/>
        </w:rPr>
        <w:lastRenderedPageBreak/>
        <w:t>2.</w:t>
      </w:r>
      <w:r>
        <w:rPr>
          <w:rFonts w:hint="eastAsia"/>
        </w:rPr>
        <w:t>认定方式选择【学分认定】</w:t>
      </w:r>
    </w:p>
    <w:p w:rsidR="001572DA" w:rsidRDefault="00880CE4">
      <w:pPr>
        <w:jc w:val="left"/>
      </w:pPr>
      <w:r>
        <w:rPr>
          <w:rFonts w:hint="eastAsia"/>
        </w:rPr>
        <w:t>例如：某同学在原专业修读了“基本财务会计”，经学院专业老师确认可认定为</w:t>
      </w:r>
      <w:proofErr w:type="gramStart"/>
      <w:r>
        <w:rPr>
          <w:rFonts w:hint="eastAsia"/>
        </w:rPr>
        <w:t>现专业</w:t>
      </w:r>
      <w:proofErr w:type="gramEnd"/>
      <w:r>
        <w:rPr>
          <w:rFonts w:hint="eastAsia"/>
        </w:rPr>
        <w:t>方案</w:t>
      </w:r>
      <w:r>
        <w:rPr>
          <w:rFonts w:hint="eastAsia"/>
        </w:rPr>
        <w:t>的</w:t>
      </w:r>
      <w:r>
        <w:rPr>
          <w:rFonts w:hint="eastAsia"/>
          <w:color w:val="FF0000"/>
        </w:rPr>
        <w:t>基础选修课商务管理知识群</w:t>
      </w:r>
      <w:r>
        <w:rPr>
          <w:rFonts w:hint="eastAsia"/>
        </w:rPr>
        <w:t>（</w:t>
      </w:r>
      <w:proofErr w:type="gramStart"/>
      <w:r>
        <w:rPr>
          <w:rFonts w:hint="eastAsia"/>
        </w:rPr>
        <w:t>该知识</w:t>
      </w:r>
      <w:proofErr w:type="gramEnd"/>
      <w:r>
        <w:rPr>
          <w:rFonts w:hint="eastAsia"/>
        </w:rPr>
        <w:t>群有会计基础Ⅰ、会计基础Ⅱ等课程，学生在原专业修读的基本财务会计与</w:t>
      </w:r>
      <w:proofErr w:type="gramStart"/>
      <w:r>
        <w:rPr>
          <w:rFonts w:hint="eastAsia"/>
        </w:rPr>
        <w:t>该知识</w:t>
      </w:r>
      <w:proofErr w:type="gramEnd"/>
      <w:r>
        <w:rPr>
          <w:rFonts w:hint="eastAsia"/>
        </w:rPr>
        <w:t>群的内容相关</w:t>
      </w:r>
      <w:r>
        <w:rPr>
          <w:rFonts w:hint="eastAsia"/>
        </w:rPr>
        <w:t>）</w:t>
      </w:r>
      <w:r>
        <w:rPr>
          <w:rFonts w:hint="eastAsia"/>
        </w:rPr>
        <w:t>，</w:t>
      </w:r>
      <w:r>
        <w:rPr>
          <w:rFonts w:hint="eastAsia"/>
        </w:rPr>
        <w:t>则可以</w:t>
      </w:r>
      <w:r>
        <w:rPr>
          <w:rFonts w:hint="eastAsia"/>
        </w:rPr>
        <w:t>选择学分认定</w:t>
      </w:r>
      <w:r>
        <w:rPr>
          <w:rFonts w:hint="eastAsia"/>
        </w:rPr>
        <w:t>（</w:t>
      </w:r>
      <w:r>
        <w:rPr>
          <w:rFonts w:hint="eastAsia"/>
          <w:color w:val="FF0000"/>
        </w:rPr>
        <w:t>请根据实际情况选择要认定的课组，在原专业修读的课程必须和</w:t>
      </w:r>
      <w:proofErr w:type="gramStart"/>
      <w:r>
        <w:rPr>
          <w:rFonts w:hint="eastAsia"/>
          <w:color w:val="FF0000"/>
        </w:rPr>
        <w:t>该知识</w:t>
      </w:r>
      <w:proofErr w:type="gramEnd"/>
      <w:r>
        <w:rPr>
          <w:rFonts w:hint="eastAsia"/>
          <w:color w:val="FF0000"/>
        </w:rPr>
        <w:t>群课程内容相关，不能随意选择知识群认定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认定前请先咨询学院专业教师，确认后再提交申请</w:t>
      </w:r>
      <w:r>
        <w:rPr>
          <w:rFonts w:hint="eastAsia"/>
        </w:rPr>
        <w:t>）。</w:t>
      </w:r>
      <w:r>
        <w:rPr>
          <w:rFonts w:hint="eastAsia"/>
        </w:rPr>
        <w:t>操作如下：</w:t>
      </w:r>
    </w:p>
    <w:p w:rsidR="001572DA" w:rsidRDefault="00880CE4">
      <w:pPr>
        <w:jc w:val="left"/>
      </w:pPr>
      <w:r>
        <w:rPr>
          <w:rFonts w:hint="eastAsia"/>
        </w:rPr>
        <w:t>点击【选择课程】——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认定的课程——点击确定</w:t>
      </w:r>
    </w:p>
    <w:p w:rsidR="001572DA" w:rsidRDefault="00880CE4">
      <w:pPr>
        <w:jc w:val="left"/>
      </w:pPr>
      <w:r>
        <w:rPr>
          <w:noProof/>
        </w:rPr>
        <w:drawing>
          <wp:inline distT="0" distB="0" distL="114300" distR="114300">
            <wp:extent cx="5267325" cy="2150745"/>
            <wp:effectExtent l="0" t="0" r="9525" b="190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b="17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880CE4">
      <w:r>
        <w:rPr>
          <w:rFonts w:hint="eastAsia"/>
        </w:rPr>
        <w:t>点击【学分认定】——选择方案——选择课组（例如</w:t>
      </w:r>
      <w:r>
        <w:rPr>
          <w:rFonts w:hint="eastAsia"/>
        </w:rPr>
        <w:t>：</w:t>
      </w:r>
      <w:r>
        <w:rPr>
          <w:rFonts w:hint="eastAsia"/>
        </w:rPr>
        <w:t>课组选择</w:t>
      </w:r>
      <w:r>
        <w:rPr>
          <w:rFonts w:hint="eastAsia"/>
        </w:rPr>
        <w:t>-</w:t>
      </w:r>
      <w:r>
        <w:rPr>
          <w:rFonts w:hint="eastAsia"/>
        </w:rPr>
        <w:t>商务管理知识</w:t>
      </w:r>
      <w:proofErr w:type="gramStart"/>
      <w:r>
        <w:rPr>
          <w:rFonts w:hint="eastAsia"/>
        </w:rPr>
        <w:t>群基础</w:t>
      </w:r>
      <w:proofErr w:type="gramEnd"/>
      <w:r>
        <w:rPr>
          <w:rFonts w:hint="eastAsia"/>
        </w:rPr>
        <w:t>选修课，请根据实际情况选择要认定的课组）——申请理由：选择【转专业】——点击【</w:t>
      </w:r>
      <w:r>
        <w:rPr>
          <w:rFonts w:hint="eastAsia"/>
        </w:rPr>
        <w:t>保存】</w:t>
      </w:r>
    </w:p>
    <w:p w:rsidR="001572DA" w:rsidRDefault="00880CE4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270500" cy="1284605"/>
            <wp:effectExtent l="0" t="0" r="6350" b="10795"/>
            <wp:docPr id="25" name="图片 25" descr="16486103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48610327(1)"/>
                    <pic:cNvPicPr>
                      <a:picLocks noChangeAspect="1"/>
                    </pic:cNvPicPr>
                  </pic:nvPicPr>
                  <pic:blipFill>
                    <a:blip r:embed="rId16"/>
                    <a:srcRect b="56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DA" w:rsidRDefault="00880CE4">
      <w:pPr>
        <w:jc w:val="left"/>
      </w:pPr>
      <w:r>
        <w:rPr>
          <w:rFonts w:hint="eastAsia"/>
        </w:rPr>
        <w:t>PS</w:t>
      </w:r>
      <w:r>
        <w:rPr>
          <w:rFonts w:hint="eastAsia"/>
        </w:rPr>
        <w:t>：认定为</w:t>
      </w:r>
      <w:r>
        <w:rPr>
          <w:rFonts w:hint="eastAsia"/>
        </w:rPr>
        <w:t>新专业方案中</w:t>
      </w:r>
      <w:r>
        <w:rPr>
          <w:rFonts w:hint="eastAsia"/>
        </w:rPr>
        <w:t>专选、</w:t>
      </w:r>
      <w:proofErr w:type="gramStart"/>
      <w:r>
        <w:rPr>
          <w:rFonts w:hint="eastAsia"/>
        </w:rPr>
        <w:t>基选课程</w:t>
      </w:r>
      <w:proofErr w:type="gramEnd"/>
      <w:r>
        <w:rPr>
          <w:rFonts w:hint="eastAsia"/>
        </w:rPr>
        <w:t>时，</w:t>
      </w:r>
      <w:r>
        <w:rPr>
          <w:rFonts w:hint="eastAsia"/>
        </w:rPr>
        <w:t>认定方式</w:t>
      </w:r>
      <w:r>
        <w:rPr>
          <w:rFonts w:hint="eastAsia"/>
        </w:rPr>
        <w:t>既可以选择学分</w:t>
      </w:r>
      <w:r>
        <w:rPr>
          <w:rFonts w:hint="eastAsia"/>
        </w:rPr>
        <w:t>认定</w:t>
      </w:r>
      <w:r>
        <w:rPr>
          <w:rFonts w:hint="eastAsia"/>
        </w:rPr>
        <w:t>，也可以选择</w:t>
      </w:r>
      <w:r>
        <w:rPr>
          <w:rFonts w:hint="eastAsia"/>
        </w:rPr>
        <w:t>第一种课程置换</w:t>
      </w:r>
      <w:r>
        <w:rPr>
          <w:rFonts w:hint="eastAsia"/>
        </w:rPr>
        <w:t>对应</w:t>
      </w:r>
      <w:r>
        <w:rPr>
          <w:rFonts w:hint="eastAsia"/>
        </w:rPr>
        <w:t>到</w:t>
      </w:r>
      <w:r>
        <w:rPr>
          <w:rFonts w:hint="eastAsia"/>
        </w:rPr>
        <w:t>具体课程。如果认定课程的学分相同，</w:t>
      </w:r>
      <w:r>
        <w:rPr>
          <w:rFonts w:hint="eastAsia"/>
        </w:rPr>
        <w:t>“</w:t>
      </w:r>
      <w:r>
        <w:rPr>
          <w:rFonts w:hint="eastAsia"/>
        </w:rPr>
        <w:t>课程置换</w:t>
      </w:r>
      <w:r>
        <w:rPr>
          <w:rFonts w:hint="eastAsia"/>
        </w:rPr>
        <w:t>”</w:t>
      </w:r>
      <w:r>
        <w:rPr>
          <w:rFonts w:hint="eastAsia"/>
        </w:rPr>
        <w:t>、“学分认定”</w:t>
      </w:r>
      <w:r>
        <w:rPr>
          <w:rFonts w:hint="eastAsia"/>
        </w:rPr>
        <w:t>两种认定方式可以任选。</w:t>
      </w:r>
      <w:r>
        <w:rPr>
          <w:rFonts w:hint="eastAsia"/>
          <w:color w:val="FF0000"/>
        </w:rPr>
        <w:t>如果两门课程有学分差</w:t>
      </w:r>
      <w:r>
        <w:rPr>
          <w:rFonts w:hint="eastAsia"/>
        </w:rPr>
        <w:t>，例如在原专业修读的</w:t>
      </w:r>
      <w:r>
        <w:rPr>
          <w:rFonts w:hint="eastAsia"/>
        </w:rPr>
        <w:t>3</w:t>
      </w:r>
      <w:r>
        <w:rPr>
          <w:rFonts w:hint="eastAsia"/>
        </w:rPr>
        <w:t>学分课程可以认定为新专业某</w:t>
      </w:r>
      <w:r>
        <w:rPr>
          <w:rFonts w:hint="eastAsia"/>
        </w:rPr>
        <w:t>2</w:t>
      </w:r>
      <w:r>
        <w:rPr>
          <w:rFonts w:hint="eastAsia"/>
        </w:rPr>
        <w:t>学分的专业选修课，</w:t>
      </w:r>
      <w:r>
        <w:rPr>
          <w:rFonts w:hint="eastAsia"/>
          <w:color w:val="FF0000"/>
        </w:rPr>
        <w:t>认定方式请</w:t>
      </w:r>
      <w:r>
        <w:rPr>
          <w:rFonts w:hint="eastAsia"/>
          <w:color w:val="FF0000"/>
        </w:rPr>
        <w:t>选择学分认定。</w:t>
      </w:r>
    </w:p>
    <w:p w:rsidR="001572DA" w:rsidRDefault="001572DA">
      <w:pPr>
        <w:jc w:val="left"/>
      </w:pPr>
    </w:p>
    <w:p w:rsidR="001572DA" w:rsidRDefault="00880CE4">
      <w:pPr>
        <w:jc w:val="left"/>
      </w:pPr>
      <w:r>
        <w:rPr>
          <w:rFonts w:hint="eastAsia"/>
        </w:rPr>
        <w:t>3.</w:t>
      </w:r>
      <w:r>
        <w:rPr>
          <w:rFonts w:hint="eastAsia"/>
        </w:rPr>
        <w:t>认定方式选择【认定为通识教育选修课】</w:t>
      </w:r>
    </w:p>
    <w:p w:rsidR="001572DA" w:rsidRDefault="00880CE4">
      <w:r>
        <w:rPr>
          <w:rFonts w:hint="eastAsia"/>
        </w:rPr>
        <w:t>点击【选择课程】——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认定的课程——点击确定——认定方式选择【认定为通识教育选修课】——选择校公选课类别</w:t>
      </w:r>
      <w:r>
        <w:rPr>
          <w:rFonts w:hint="eastAsia"/>
          <w:color w:val="FF0000"/>
        </w:rPr>
        <w:t>（根据要认定课程的内容性质，选择相应的通选课类别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不要随意选择类别</w:t>
      </w:r>
      <w:r>
        <w:rPr>
          <w:rFonts w:hint="eastAsia"/>
          <w:color w:val="FF0000"/>
        </w:rPr>
        <w:t>）</w:t>
      </w:r>
      <w:r>
        <w:rPr>
          <w:rFonts w:hint="eastAsia"/>
        </w:rPr>
        <w:t>——申请理由：选择【转专业】——点击【保存】</w:t>
      </w:r>
    </w:p>
    <w:p w:rsidR="001572DA" w:rsidRDefault="00880CE4">
      <w:r>
        <w:rPr>
          <w:noProof/>
        </w:rPr>
        <w:lastRenderedPageBreak/>
        <w:drawing>
          <wp:inline distT="0" distB="0" distL="114300" distR="114300">
            <wp:extent cx="5260975" cy="1930400"/>
            <wp:effectExtent l="0" t="0" r="15875" b="1270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880CE4">
      <w:r>
        <w:rPr>
          <w:rFonts w:hint="eastAsia"/>
          <w:b/>
          <w:bCs/>
        </w:rPr>
        <w:t>步骤六：</w:t>
      </w:r>
      <w:r>
        <w:rPr>
          <w:rFonts w:hint="eastAsia"/>
        </w:rPr>
        <w:t>打印申请表——交至系、学院审核</w:t>
      </w:r>
    </w:p>
    <w:p w:rsidR="001572DA" w:rsidRDefault="00880CE4">
      <w:r>
        <w:rPr>
          <w:rFonts w:hint="eastAsia"/>
        </w:rPr>
        <w:t>可以认定的课程信息填写保存后，在申请记录</w:t>
      </w:r>
      <w:r>
        <w:rPr>
          <w:rFonts w:hint="eastAsia"/>
        </w:rPr>
        <w:t>-</w:t>
      </w:r>
      <w:r>
        <w:rPr>
          <w:rFonts w:hint="eastAsia"/>
        </w:rPr>
        <w:t>打印申请表，打印《转专业学生课程及学分认定申请表》，核对信息无误后申请人签字，将申请表提交至学院系审批，系主任审批通过后，交学院教科办审批</w:t>
      </w:r>
      <w:r>
        <w:rPr>
          <w:rFonts w:hint="eastAsia"/>
        </w:rPr>
        <w:t>（</w:t>
      </w:r>
      <w:r>
        <w:rPr>
          <w:rFonts w:hint="eastAsia"/>
        </w:rPr>
        <w:t>教科办在教务系统中审核</w:t>
      </w:r>
      <w:r>
        <w:rPr>
          <w:rFonts w:hint="eastAsia"/>
        </w:rPr>
        <w:t>）</w:t>
      </w:r>
      <w:r>
        <w:rPr>
          <w:rFonts w:hint="eastAsia"/>
        </w:rPr>
        <w:t>，</w:t>
      </w:r>
      <w:r>
        <w:rPr>
          <w:rFonts w:hint="eastAsia"/>
        </w:rPr>
        <w:t>申请表</w:t>
      </w:r>
      <w:r>
        <w:rPr>
          <w:rFonts w:hint="eastAsia"/>
        </w:rPr>
        <w:t>由学院教科办统一交至教务处审批。审批结果可登陆系统查询。</w:t>
      </w:r>
    </w:p>
    <w:p w:rsidR="001572DA" w:rsidRDefault="001572DA"/>
    <w:p w:rsidR="001572DA" w:rsidRDefault="00880CE4">
      <w:r>
        <w:rPr>
          <w:noProof/>
        </w:rPr>
        <w:drawing>
          <wp:inline distT="0" distB="0" distL="114300" distR="114300">
            <wp:extent cx="5264150" cy="2167255"/>
            <wp:effectExtent l="0" t="0" r="12700" b="444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880CE4">
      <w:r>
        <w:rPr>
          <w:noProof/>
        </w:rPr>
        <w:lastRenderedPageBreak/>
        <w:drawing>
          <wp:inline distT="0" distB="0" distL="114300" distR="114300">
            <wp:extent cx="5267325" cy="502412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1572DA"/>
    <w:p w:rsidR="001572DA" w:rsidRDefault="00880CE4">
      <w:pPr>
        <w:jc w:val="left"/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七：</w:t>
      </w:r>
      <w:r>
        <w:rPr>
          <w:rFonts w:hint="eastAsia"/>
        </w:rPr>
        <w:t>学</w:t>
      </w:r>
      <w:r>
        <w:rPr>
          <w:rFonts w:hint="eastAsia"/>
        </w:rPr>
        <w:t>院审核</w:t>
      </w:r>
    </w:p>
    <w:p w:rsidR="001572DA" w:rsidRDefault="00880CE4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1135" cy="5723890"/>
            <wp:effectExtent l="0" t="0" r="5715" b="1016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1572DA"/>
    <w:p w:rsidR="001572DA" w:rsidRDefault="001572DA"/>
    <w:p w:rsidR="001572DA" w:rsidRDefault="00880CE4">
      <w:pPr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学院审核注意事项及审核路径：</w:t>
      </w:r>
    </w:p>
    <w:p w:rsidR="001572DA" w:rsidRDefault="00880CE4">
      <w:r>
        <w:rPr>
          <w:rFonts w:hint="eastAsia"/>
        </w:rPr>
        <w:t>1.</w:t>
      </w:r>
      <w:r>
        <w:rPr>
          <w:rFonts w:hint="eastAsia"/>
        </w:rPr>
        <w:t>对于认定的专业课程内容需要院系专业教师的审定，学生在原专业修读的课程与认定的</w:t>
      </w:r>
      <w:proofErr w:type="gramStart"/>
      <w:r>
        <w:rPr>
          <w:rFonts w:hint="eastAsia"/>
        </w:rPr>
        <w:t>现专业</w:t>
      </w:r>
      <w:proofErr w:type="gramEnd"/>
      <w:r>
        <w:rPr>
          <w:rFonts w:hint="eastAsia"/>
        </w:rPr>
        <w:t>课程在内容和学分上不能存在较大差异。只有在原专业修读的课程与</w:t>
      </w:r>
      <w:proofErr w:type="gramStart"/>
      <w:r>
        <w:rPr>
          <w:rFonts w:hint="eastAsia"/>
        </w:rPr>
        <w:t>现专业</w:t>
      </w:r>
      <w:proofErr w:type="gramEnd"/>
      <w:r>
        <w:rPr>
          <w:rFonts w:hint="eastAsia"/>
        </w:rPr>
        <w:t>方案的课程具有包含关系时才能认定（课程内容、课程难度、教学目标等能达到新专业课程的要求</w:t>
      </w:r>
      <w:r>
        <w:rPr>
          <w:rFonts w:hint="eastAsia"/>
        </w:rPr>
        <w:t>）。</w:t>
      </w:r>
    </w:p>
    <w:p w:rsidR="001572DA" w:rsidRDefault="00880CE4">
      <w:r>
        <w:rPr>
          <w:rFonts w:hint="eastAsia"/>
        </w:rPr>
        <w:t>2.</w:t>
      </w:r>
      <w:r>
        <w:rPr>
          <w:rFonts w:hint="eastAsia"/>
        </w:rPr>
        <w:t>申请表中管理部门审批部分：</w:t>
      </w:r>
      <w:proofErr w:type="gramStart"/>
      <w:r>
        <w:rPr>
          <w:rFonts w:hint="eastAsia"/>
        </w:rPr>
        <w:t>请教科</w:t>
      </w:r>
      <w:proofErr w:type="gramEnd"/>
      <w:r>
        <w:rPr>
          <w:rFonts w:hint="eastAsia"/>
        </w:rPr>
        <w:t>办准确填写该生适应</w:t>
      </w:r>
      <w:r>
        <w:rPr>
          <w:rFonts w:hint="eastAsia"/>
        </w:rPr>
        <w:t>___</w:t>
      </w:r>
      <w:r>
        <w:rPr>
          <w:rFonts w:hint="eastAsia"/>
        </w:rPr>
        <w:t>年级培养方案，并核查教务系统匹配的方案。（一般系统会自动匹配，如学院要求转专业的学生从大一修读的，需要手动匹配学生的培养方案）。应修读总学分、基础教育选修学分、专业教育选修学分、通识教育选修学分均为</w:t>
      </w:r>
      <w:proofErr w:type="gramStart"/>
      <w:r>
        <w:rPr>
          <w:rFonts w:hint="eastAsia"/>
        </w:rPr>
        <w:t>现专业</w:t>
      </w:r>
      <w:proofErr w:type="gramEnd"/>
      <w:r>
        <w:rPr>
          <w:rFonts w:hint="eastAsia"/>
        </w:rPr>
        <w:t>培养</w:t>
      </w:r>
      <w:r>
        <w:rPr>
          <w:rFonts w:hint="eastAsia"/>
        </w:rPr>
        <w:t>方案规定的学分。</w:t>
      </w:r>
    </w:p>
    <w:p w:rsidR="001572DA" w:rsidRDefault="00880CE4">
      <w:r>
        <w:rPr>
          <w:rFonts w:hint="eastAsia"/>
        </w:rPr>
        <w:t>3.</w:t>
      </w:r>
      <w:r>
        <w:rPr>
          <w:rFonts w:hint="eastAsia"/>
        </w:rPr>
        <w:t>提醒新转入本专业的学生及时提交申请。</w:t>
      </w:r>
      <w:r>
        <w:rPr>
          <w:rFonts w:hint="eastAsia"/>
          <w:color w:val="FF0000"/>
        </w:rPr>
        <w:t>学院教科办收到学生申请后，登录教务系统审核学生申请</w:t>
      </w:r>
      <w:r>
        <w:rPr>
          <w:rFonts w:hint="eastAsia"/>
        </w:rPr>
        <w:t>（</w:t>
      </w:r>
      <w:proofErr w:type="gramStart"/>
      <w:r>
        <w:rPr>
          <w:rFonts w:hint="eastAsia"/>
        </w:rPr>
        <w:t>申请表中系审核</w:t>
      </w:r>
      <w:proofErr w:type="gramEnd"/>
      <w:r>
        <w:rPr>
          <w:rFonts w:hint="eastAsia"/>
        </w:rPr>
        <w:t>意见已通过的则审核通过，如有个别课程不同意认定，</w:t>
      </w:r>
      <w:r>
        <w:rPr>
          <w:rFonts w:hint="eastAsia"/>
        </w:rPr>
        <w:t>请学生撤回</w:t>
      </w:r>
      <w:r>
        <w:rPr>
          <w:rFonts w:hint="eastAsia"/>
        </w:rPr>
        <w:t>重新提交申请。为避免反复退回，学院</w:t>
      </w:r>
      <w:r>
        <w:rPr>
          <w:rFonts w:hint="eastAsia"/>
        </w:rPr>
        <w:t>可以</w:t>
      </w:r>
      <w:proofErr w:type="gramStart"/>
      <w:r>
        <w:rPr>
          <w:rFonts w:hint="eastAsia"/>
        </w:rPr>
        <w:t>先指导</w:t>
      </w:r>
      <w:proofErr w:type="gramEnd"/>
      <w:r>
        <w:rPr>
          <w:rFonts w:hint="eastAsia"/>
        </w:rPr>
        <w:t>学生哪些课程可以认定，学生再登录系统申请），</w:t>
      </w:r>
      <w:r>
        <w:rPr>
          <w:rFonts w:hint="eastAsia"/>
        </w:rPr>
        <w:t>纸质</w:t>
      </w:r>
      <w:r>
        <w:rPr>
          <w:rFonts w:hint="eastAsia"/>
        </w:rPr>
        <w:t>申请表学院收齐后统一上交学籍科。</w:t>
      </w:r>
    </w:p>
    <w:p w:rsidR="001572DA" w:rsidRDefault="00880CE4">
      <w:r>
        <w:rPr>
          <w:rFonts w:hint="eastAsia"/>
        </w:rPr>
        <w:t>4.</w:t>
      </w:r>
      <w:r>
        <w:rPr>
          <w:rFonts w:hint="eastAsia"/>
        </w:rPr>
        <w:t>系统审核路径：</w:t>
      </w:r>
      <w:r>
        <w:rPr>
          <w:rFonts w:hint="eastAsia"/>
          <w:color w:val="FF0000"/>
        </w:rPr>
        <w:t>登录新教务系统，搜索“课程认定”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进入服务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查询待审核页面</w:t>
      </w:r>
    </w:p>
    <w:p w:rsidR="001572DA" w:rsidRDefault="00880CE4">
      <w:r>
        <w:rPr>
          <w:rFonts w:hint="eastAsia"/>
        </w:rPr>
        <w:lastRenderedPageBreak/>
        <w:t>可输入学号搜索要审核的学生课程信息，结合学生所在系审核意见，核对学生提交的课程认定是否符合要求，选择审核“通过”或“不通过”，</w:t>
      </w:r>
      <w:r>
        <w:rPr>
          <w:rFonts w:hint="eastAsia"/>
        </w:rPr>
        <w:t>若全部通过，</w:t>
      </w:r>
      <w:proofErr w:type="gramStart"/>
      <w:r>
        <w:rPr>
          <w:rFonts w:hint="eastAsia"/>
        </w:rPr>
        <w:t>可以全选点击</w:t>
      </w:r>
      <w:proofErr w:type="gramEnd"/>
      <w:r>
        <w:rPr>
          <w:rFonts w:hint="eastAsia"/>
        </w:rPr>
        <w:t>通过。</w:t>
      </w:r>
    </w:p>
    <w:p w:rsidR="001572DA" w:rsidRDefault="00880CE4">
      <w:pPr>
        <w:rPr>
          <w:b/>
          <w:bCs/>
        </w:rPr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A" w:rsidRDefault="001572DA">
      <w:pPr>
        <w:rPr>
          <w:b/>
          <w:bCs/>
        </w:rPr>
      </w:pPr>
    </w:p>
    <w:p w:rsidR="001572DA" w:rsidRDefault="00880CE4">
      <w:pPr>
        <w:rPr>
          <w:b/>
          <w:bCs/>
          <w:u w:val="dash"/>
        </w:rPr>
      </w:pPr>
      <w:r>
        <w:rPr>
          <w:rFonts w:hint="eastAsia"/>
          <w:b/>
          <w:bCs/>
          <w:u w:val="dash"/>
        </w:rPr>
        <w:t xml:space="preserve">                                                                                  </w:t>
      </w:r>
    </w:p>
    <w:p w:rsidR="001572DA" w:rsidRDefault="001572DA">
      <w:pPr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880CE4" w:rsidRDefault="00880CE4" w:rsidP="00880CE4">
      <w:pPr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880CE4" w:rsidRDefault="00880CE4" w:rsidP="00880CE4">
      <w:pPr>
        <w:rPr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如有其他建议或疑问，欢迎联系暨南大学</w:t>
      </w:r>
      <w:r>
        <w:rPr>
          <w:rFonts w:ascii="宋体" w:eastAsia="宋体" w:hAnsi="宋体" w:cs="宋体"/>
          <w:color w:val="000000" w:themeColor="text1"/>
          <w:szCs w:val="21"/>
        </w:rPr>
        <w:t>教务处</w:t>
      </w:r>
      <w:r>
        <w:rPr>
          <w:rFonts w:ascii="宋体" w:eastAsia="宋体" w:hAnsi="宋体" w:cs="宋体" w:hint="eastAsia"/>
          <w:color w:val="000000" w:themeColor="text1"/>
          <w:szCs w:val="21"/>
        </w:rPr>
        <w:t>学籍科杨老师，联系电话：020</w:t>
      </w:r>
      <w:r>
        <w:rPr>
          <w:rFonts w:ascii="宋体" w:eastAsia="宋体" w:hAnsi="宋体" w:cs="宋体"/>
          <w:color w:val="000000" w:themeColor="text1"/>
          <w:szCs w:val="21"/>
        </w:rPr>
        <w:t>-</w:t>
      </w:r>
      <w:r>
        <w:rPr>
          <w:rFonts w:ascii="宋体" w:eastAsia="宋体" w:hAnsi="宋体" w:cs="宋体" w:hint="eastAsia"/>
          <w:color w:val="000000" w:themeColor="text1"/>
          <w:szCs w:val="21"/>
        </w:rPr>
        <w:t>85220035，谢谢!</w:t>
      </w:r>
      <w:bookmarkStart w:id="0" w:name="_GoBack"/>
      <w:bookmarkEnd w:id="0"/>
    </w:p>
    <w:p w:rsidR="001572DA" w:rsidRPr="00880CE4" w:rsidRDefault="001572DA">
      <w:pPr>
        <w:jc w:val="left"/>
        <w:rPr>
          <w:rFonts w:ascii="宋体" w:eastAsia="宋体" w:hAnsi="宋体" w:cs="宋体"/>
          <w:sz w:val="24"/>
        </w:rPr>
      </w:pPr>
    </w:p>
    <w:sectPr w:rsidR="001572DA" w:rsidRPr="00880C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9E5EBA1"/>
    <w:multiLevelType w:val="singleLevel"/>
    <w:tmpl w:val="B9E5EBA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A4457B1"/>
    <w:multiLevelType w:val="singleLevel"/>
    <w:tmpl w:val="FA4457B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A61336"/>
    <w:rsid w:val="000437F9"/>
    <w:rsid w:val="000B332E"/>
    <w:rsid w:val="001572DA"/>
    <w:rsid w:val="00220A1E"/>
    <w:rsid w:val="00696B29"/>
    <w:rsid w:val="00835280"/>
    <w:rsid w:val="00856E98"/>
    <w:rsid w:val="00880CE4"/>
    <w:rsid w:val="00DB4710"/>
    <w:rsid w:val="00EB057D"/>
    <w:rsid w:val="01620AC6"/>
    <w:rsid w:val="02EB4148"/>
    <w:rsid w:val="030A0A72"/>
    <w:rsid w:val="0341020B"/>
    <w:rsid w:val="03DB240E"/>
    <w:rsid w:val="04F54577"/>
    <w:rsid w:val="051F008D"/>
    <w:rsid w:val="054763CA"/>
    <w:rsid w:val="06422C2D"/>
    <w:rsid w:val="074947E3"/>
    <w:rsid w:val="07FA7D21"/>
    <w:rsid w:val="08051DBE"/>
    <w:rsid w:val="087251E8"/>
    <w:rsid w:val="08F0261D"/>
    <w:rsid w:val="0A1E3055"/>
    <w:rsid w:val="0A27015B"/>
    <w:rsid w:val="0AF618DB"/>
    <w:rsid w:val="0B292074"/>
    <w:rsid w:val="0B3F14D4"/>
    <w:rsid w:val="0B5F5575"/>
    <w:rsid w:val="0BD47E6F"/>
    <w:rsid w:val="0CEC5419"/>
    <w:rsid w:val="0D58630F"/>
    <w:rsid w:val="0DC91EAE"/>
    <w:rsid w:val="0E7C14ED"/>
    <w:rsid w:val="0E8A6F0A"/>
    <w:rsid w:val="0ED25C7C"/>
    <w:rsid w:val="0F507771"/>
    <w:rsid w:val="0F7C3B40"/>
    <w:rsid w:val="0FBD0C1A"/>
    <w:rsid w:val="10666EA1"/>
    <w:rsid w:val="10701CB7"/>
    <w:rsid w:val="11A91E81"/>
    <w:rsid w:val="1210081D"/>
    <w:rsid w:val="122B3E64"/>
    <w:rsid w:val="12DE7274"/>
    <w:rsid w:val="13484DC9"/>
    <w:rsid w:val="147449A5"/>
    <w:rsid w:val="15712BD2"/>
    <w:rsid w:val="15D6317E"/>
    <w:rsid w:val="15EA4036"/>
    <w:rsid w:val="161377E5"/>
    <w:rsid w:val="16DE1BA1"/>
    <w:rsid w:val="16F92E7F"/>
    <w:rsid w:val="173375E7"/>
    <w:rsid w:val="176A74E9"/>
    <w:rsid w:val="17BA2450"/>
    <w:rsid w:val="1824695B"/>
    <w:rsid w:val="19946E8F"/>
    <w:rsid w:val="1A455EAD"/>
    <w:rsid w:val="1BD6177D"/>
    <w:rsid w:val="1C38458D"/>
    <w:rsid w:val="1C71088B"/>
    <w:rsid w:val="1CBD494F"/>
    <w:rsid w:val="1D1A76AB"/>
    <w:rsid w:val="1DD01570"/>
    <w:rsid w:val="1E195BB5"/>
    <w:rsid w:val="1E9A35E8"/>
    <w:rsid w:val="1EDB07A1"/>
    <w:rsid w:val="1F0760A0"/>
    <w:rsid w:val="1F116661"/>
    <w:rsid w:val="1F2966BA"/>
    <w:rsid w:val="1FEB3744"/>
    <w:rsid w:val="1FF73CD4"/>
    <w:rsid w:val="202A22FB"/>
    <w:rsid w:val="210B5E71"/>
    <w:rsid w:val="21353FAA"/>
    <w:rsid w:val="21776352"/>
    <w:rsid w:val="22D50B4C"/>
    <w:rsid w:val="2360305F"/>
    <w:rsid w:val="23C1314A"/>
    <w:rsid w:val="24764B9B"/>
    <w:rsid w:val="265A320F"/>
    <w:rsid w:val="26973FA7"/>
    <w:rsid w:val="26E379FD"/>
    <w:rsid w:val="27352EC6"/>
    <w:rsid w:val="2763381D"/>
    <w:rsid w:val="27684A40"/>
    <w:rsid w:val="2794090B"/>
    <w:rsid w:val="284B1061"/>
    <w:rsid w:val="290419DD"/>
    <w:rsid w:val="2996455E"/>
    <w:rsid w:val="2A452747"/>
    <w:rsid w:val="2A6E7289"/>
    <w:rsid w:val="2AA41CA9"/>
    <w:rsid w:val="2AF96C0B"/>
    <w:rsid w:val="2B0B4AD7"/>
    <w:rsid w:val="2BA53FE9"/>
    <w:rsid w:val="2C295F0F"/>
    <w:rsid w:val="2CF75313"/>
    <w:rsid w:val="2D62556E"/>
    <w:rsid w:val="2D937732"/>
    <w:rsid w:val="2DA61336"/>
    <w:rsid w:val="2DD37B2E"/>
    <w:rsid w:val="2E6B420B"/>
    <w:rsid w:val="2EBC6814"/>
    <w:rsid w:val="2ED35FEE"/>
    <w:rsid w:val="2F3E191F"/>
    <w:rsid w:val="2F662C24"/>
    <w:rsid w:val="31B735DD"/>
    <w:rsid w:val="32425F85"/>
    <w:rsid w:val="328E671A"/>
    <w:rsid w:val="329C61C8"/>
    <w:rsid w:val="336D3984"/>
    <w:rsid w:val="33C26030"/>
    <w:rsid w:val="34076784"/>
    <w:rsid w:val="34E43D21"/>
    <w:rsid w:val="35523A2F"/>
    <w:rsid w:val="366C0B20"/>
    <w:rsid w:val="36F80606"/>
    <w:rsid w:val="38AC78FA"/>
    <w:rsid w:val="391E459E"/>
    <w:rsid w:val="39F3020A"/>
    <w:rsid w:val="3B847DCB"/>
    <w:rsid w:val="3BB70E74"/>
    <w:rsid w:val="3C9963E7"/>
    <w:rsid w:val="3CBE5E4E"/>
    <w:rsid w:val="3CE358B4"/>
    <w:rsid w:val="3DBB536D"/>
    <w:rsid w:val="3DFF04CC"/>
    <w:rsid w:val="3F9D450B"/>
    <w:rsid w:val="3FDD2DA4"/>
    <w:rsid w:val="403C5A07"/>
    <w:rsid w:val="418C1ADE"/>
    <w:rsid w:val="41FC16DB"/>
    <w:rsid w:val="43264FF4"/>
    <w:rsid w:val="434F7A09"/>
    <w:rsid w:val="4440064E"/>
    <w:rsid w:val="44B26298"/>
    <w:rsid w:val="453B5C7B"/>
    <w:rsid w:val="46B64535"/>
    <w:rsid w:val="46FA5BC2"/>
    <w:rsid w:val="47E23010"/>
    <w:rsid w:val="48617B17"/>
    <w:rsid w:val="48D6451F"/>
    <w:rsid w:val="4A534079"/>
    <w:rsid w:val="4A9220C8"/>
    <w:rsid w:val="4E4A7541"/>
    <w:rsid w:val="4F0516BA"/>
    <w:rsid w:val="4F0D6716"/>
    <w:rsid w:val="4F543311"/>
    <w:rsid w:val="4F652159"/>
    <w:rsid w:val="4FD9096A"/>
    <w:rsid w:val="50941CF8"/>
    <w:rsid w:val="510460CD"/>
    <w:rsid w:val="511124D0"/>
    <w:rsid w:val="51D24255"/>
    <w:rsid w:val="521045FE"/>
    <w:rsid w:val="52955E3A"/>
    <w:rsid w:val="52F92B19"/>
    <w:rsid w:val="53057EDB"/>
    <w:rsid w:val="549B25B7"/>
    <w:rsid w:val="55B21658"/>
    <w:rsid w:val="55B33C1E"/>
    <w:rsid w:val="56580DFD"/>
    <w:rsid w:val="56CC5D09"/>
    <w:rsid w:val="56DE2370"/>
    <w:rsid w:val="56E30533"/>
    <w:rsid w:val="585D38D3"/>
    <w:rsid w:val="58900246"/>
    <w:rsid w:val="58C36086"/>
    <w:rsid w:val="596A0A97"/>
    <w:rsid w:val="5A5E44D5"/>
    <w:rsid w:val="5A8C2C8F"/>
    <w:rsid w:val="5B465534"/>
    <w:rsid w:val="5B57329D"/>
    <w:rsid w:val="5B5A2D8E"/>
    <w:rsid w:val="5C6E0033"/>
    <w:rsid w:val="5CB85E4E"/>
    <w:rsid w:val="5DB520D2"/>
    <w:rsid w:val="5DF70D68"/>
    <w:rsid w:val="5E604B5F"/>
    <w:rsid w:val="5FEC289C"/>
    <w:rsid w:val="602045A6"/>
    <w:rsid w:val="608F6263"/>
    <w:rsid w:val="6166423A"/>
    <w:rsid w:val="61970898"/>
    <w:rsid w:val="62CE02E9"/>
    <w:rsid w:val="63310878"/>
    <w:rsid w:val="63BC547B"/>
    <w:rsid w:val="63F70C60"/>
    <w:rsid w:val="640970FF"/>
    <w:rsid w:val="64CB1896"/>
    <w:rsid w:val="65181EBE"/>
    <w:rsid w:val="653856E4"/>
    <w:rsid w:val="654851F8"/>
    <w:rsid w:val="655A0763"/>
    <w:rsid w:val="6583281C"/>
    <w:rsid w:val="65A96DEB"/>
    <w:rsid w:val="661D0C3C"/>
    <w:rsid w:val="674B0565"/>
    <w:rsid w:val="67FB4551"/>
    <w:rsid w:val="68BE237F"/>
    <w:rsid w:val="68D32EE2"/>
    <w:rsid w:val="6B0C5E52"/>
    <w:rsid w:val="6B347B7F"/>
    <w:rsid w:val="6C180427"/>
    <w:rsid w:val="6C931878"/>
    <w:rsid w:val="6CBF510E"/>
    <w:rsid w:val="6DEB6B57"/>
    <w:rsid w:val="6E895603"/>
    <w:rsid w:val="6E8B7A90"/>
    <w:rsid w:val="6EBC6221"/>
    <w:rsid w:val="6EDF755F"/>
    <w:rsid w:val="6EFD0E56"/>
    <w:rsid w:val="6F0E2445"/>
    <w:rsid w:val="6F173018"/>
    <w:rsid w:val="6FDB4E2B"/>
    <w:rsid w:val="6FE46326"/>
    <w:rsid w:val="71946BA2"/>
    <w:rsid w:val="73555EBD"/>
    <w:rsid w:val="735859AD"/>
    <w:rsid w:val="73E94E79"/>
    <w:rsid w:val="746A5998"/>
    <w:rsid w:val="74D57470"/>
    <w:rsid w:val="762A3631"/>
    <w:rsid w:val="766C1E9B"/>
    <w:rsid w:val="769D02A6"/>
    <w:rsid w:val="778E5DF7"/>
    <w:rsid w:val="779E726F"/>
    <w:rsid w:val="77B45115"/>
    <w:rsid w:val="79D90B02"/>
    <w:rsid w:val="7A50583C"/>
    <w:rsid w:val="7AA929AA"/>
    <w:rsid w:val="7AAF0C2D"/>
    <w:rsid w:val="7BA014AD"/>
    <w:rsid w:val="7BC65BA9"/>
    <w:rsid w:val="7CC540B3"/>
    <w:rsid w:val="7CF0542C"/>
    <w:rsid w:val="7D510FE8"/>
    <w:rsid w:val="7EB40DD0"/>
    <w:rsid w:val="7F11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9F669B5-7B9F-4532-8C3F-3F0A5952F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436</Words>
  <Characters>2488</Characters>
  <Application>Microsoft Office Word</Application>
  <DocSecurity>0</DocSecurity>
  <Lines>20</Lines>
  <Paragraphs>5</Paragraphs>
  <ScaleCrop>false</ScaleCrop>
  <Company>微软中国</Company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杨穆</dc:creator>
  <cp:lastModifiedBy>黄玲</cp:lastModifiedBy>
  <cp:revision>6</cp:revision>
  <dcterms:created xsi:type="dcterms:W3CDTF">2022-03-31T08:26:00Z</dcterms:created>
  <dcterms:modified xsi:type="dcterms:W3CDTF">2022-07-11T07:33:00Z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88B7BEA2ED414E578D26878CD312E4FF</vt:lpwstr>
  </property>
</Properties>
</file>